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190"/>
        <w:gridCol w:w="2447"/>
        <w:gridCol w:w="3934"/>
      </w:tblGrid>
      <w:tr w:rsidR="007C46E9" w:rsidRPr="00DC50FC" w:rsidTr="00075D51">
        <w:tc>
          <w:tcPr>
            <w:tcW w:w="3190" w:type="dxa"/>
          </w:tcPr>
          <w:p w:rsidR="007C46E9" w:rsidRPr="00DC50FC" w:rsidRDefault="007C46E9" w:rsidP="00075D51">
            <w:pPr>
              <w:spacing w:before="100" w:beforeAutospacing="1" w:after="100" w:afterAutospacing="1" w:line="240" w:lineRule="auto"/>
              <w:jc w:val="center"/>
              <w:rPr>
                <w:rFonts w:ascii="Times New Roman" w:hAnsi="Times New Roman"/>
                <w:i/>
                <w:sz w:val="26"/>
                <w:szCs w:val="26"/>
              </w:rPr>
            </w:pPr>
          </w:p>
        </w:tc>
        <w:tc>
          <w:tcPr>
            <w:tcW w:w="2447"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c>
          <w:tcPr>
            <w:tcW w:w="3934" w:type="dxa"/>
          </w:tcPr>
          <w:p w:rsidR="007C46E9" w:rsidRPr="00DC50FC" w:rsidRDefault="007C46E9" w:rsidP="00FE7F19">
            <w:pPr>
              <w:spacing w:before="100" w:beforeAutospacing="1" w:after="100" w:afterAutospacing="1" w:line="240" w:lineRule="auto"/>
              <w:jc w:val="center"/>
              <w:rPr>
                <w:rFonts w:ascii="Times New Roman" w:hAnsi="Times New Roman"/>
                <w:sz w:val="26"/>
                <w:szCs w:val="26"/>
              </w:rPr>
            </w:pPr>
            <w:r w:rsidRPr="00DC50FC">
              <w:rPr>
                <w:rFonts w:ascii="Times New Roman" w:hAnsi="Times New Roman"/>
                <w:color w:val="000000"/>
                <w:sz w:val="26"/>
                <w:szCs w:val="26"/>
              </w:rPr>
              <w:t>Приложение № 2</w:t>
            </w:r>
          </w:p>
        </w:tc>
      </w:tr>
      <w:tr w:rsidR="007C46E9" w:rsidRPr="00DC50FC" w:rsidTr="00075D51">
        <w:tc>
          <w:tcPr>
            <w:tcW w:w="3190"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c>
          <w:tcPr>
            <w:tcW w:w="2447"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c>
          <w:tcPr>
            <w:tcW w:w="3934"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r w:rsidRPr="00DC50FC">
              <w:rPr>
                <w:rFonts w:ascii="Times New Roman" w:hAnsi="Times New Roman"/>
                <w:sz w:val="26"/>
                <w:szCs w:val="26"/>
              </w:rPr>
              <w:t>УТВЕРЖДЕНО</w:t>
            </w:r>
          </w:p>
        </w:tc>
      </w:tr>
      <w:tr w:rsidR="007C46E9" w:rsidRPr="00DC50FC" w:rsidTr="00075D51">
        <w:tc>
          <w:tcPr>
            <w:tcW w:w="3190"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c>
          <w:tcPr>
            <w:tcW w:w="2447"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c>
          <w:tcPr>
            <w:tcW w:w="3934"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r w:rsidRPr="00DC50FC">
              <w:rPr>
                <w:rFonts w:ascii="Times New Roman" w:hAnsi="Times New Roman"/>
                <w:sz w:val="26"/>
                <w:szCs w:val="26"/>
              </w:rPr>
              <w:t>Приказом  ГКУ РХ «Противопожарная служба»</w:t>
            </w:r>
          </w:p>
        </w:tc>
      </w:tr>
      <w:tr w:rsidR="007C46E9" w:rsidRPr="00DC50FC" w:rsidTr="00075D51">
        <w:tc>
          <w:tcPr>
            <w:tcW w:w="3190"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c>
          <w:tcPr>
            <w:tcW w:w="2447"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c>
          <w:tcPr>
            <w:tcW w:w="3934"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r w:rsidRPr="00DC50FC">
              <w:rPr>
                <w:rFonts w:ascii="Times New Roman" w:hAnsi="Times New Roman"/>
                <w:sz w:val="26"/>
                <w:szCs w:val="26"/>
              </w:rPr>
              <w:t>от _______</w:t>
            </w:r>
            <w:r>
              <w:rPr>
                <w:rFonts w:ascii="Times New Roman" w:hAnsi="Times New Roman"/>
                <w:sz w:val="26"/>
                <w:szCs w:val="26"/>
              </w:rPr>
              <w:t>28.08.2014</w:t>
            </w:r>
            <w:r w:rsidRPr="00DC50FC">
              <w:rPr>
                <w:rFonts w:ascii="Times New Roman" w:hAnsi="Times New Roman"/>
                <w:sz w:val="26"/>
                <w:szCs w:val="26"/>
              </w:rPr>
              <w:t>_ № _</w:t>
            </w:r>
            <w:r>
              <w:rPr>
                <w:rFonts w:ascii="Times New Roman" w:hAnsi="Times New Roman"/>
                <w:sz w:val="26"/>
                <w:szCs w:val="26"/>
              </w:rPr>
              <w:t>131</w:t>
            </w:r>
            <w:r w:rsidRPr="00DC50FC">
              <w:rPr>
                <w:rFonts w:ascii="Times New Roman" w:hAnsi="Times New Roman"/>
                <w:sz w:val="26"/>
                <w:szCs w:val="26"/>
              </w:rPr>
              <w:t>__</w:t>
            </w:r>
          </w:p>
        </w:tc>
      </w:tr>
      <w:tr w:rsidR="007C46E9" w:rsidRPr="00DC50FC" w:rsidTr="00075D51">
        <w:tc>
          <w:tcPr>
            <w:tcW w:w="3190"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c>
          <w:tcPr>
            <w:tcW w:w="2447"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c>
          <w:tcPr>
            <w:tcW w:w="3934" w:type="dxa"/>
          </w:tcPr>
          <w:p w:rsidR="007C46E9" w:rsidRPr="00DC50FC" w:rsidRDefault="007C46E9" w:rsidP="00075D51">
            <w:pPr>
              <w:spacing w:before="100" w:beforeAutospacing="1" w:after="100" w:afterAutospacing="1" w:line="240" w:lineRule="auto"/>
              <w:jc w:val="center"/>
              <w:rPr>
                <w:rFonts w:ascii="Times New Roman" w:hAnsi="Times New Roman"/>
                <w:sz w:val="26"/>
                <w:szCs w:val="26"/>
              </w:rPr>
            </w:pPr>
          </w:p>
        </w:tc>
      </w:tr>
    </w:tbl>
    <w:p w:rsidR="007C46E9" w:rsidRDefault="007C46E9" w:rsidP="003C599E">
      <w:pPr>
        <w:jc w:val="right"/>
        <w:rPr>
          <w:rFonts w:ascii="Times New Roman" w:hAnsi="Times New Roman"/>
          <w:sz w:val="26"/>
          <w:szCs w:val="26"/>
        </w:rPr>
      </w:pPr>
    </w:p>
    <w:p w:rsidR="007C46E9" w:rsidRPr="00830A54" w:rsidRDefault="007C46E9" w:rsidP="003C599E">
      <w:pPr>
        <w:spacing w:after="0" w:line="240" w:lineRule="auto"/>
        <w:jc w:val="center"/>
        <w:rPr>
          <w:rFonts w:ascii="Times New Roman" w:hAnsi="Times New Roman"/>
          <w:sz w:val="26"/>
          <w:szCs w:val="26"/>
        </w:rPr>
      </w:pPr>
      <w:r>
        <w:rPr>
          <w:rFonts w:ascii="Times New Roman" w:hAnsi="Times New Roman"/>
          <w:sz w:val="26"/>
          <w:szCs w:val="26"/>
        </w:rPr>
        <w:t xml:space="preserve">ПОЛОЖЕНИЕ ОБ </w:t>
      </w:r>
      <w:r w:rsidRPr="00830A54">
        <w:rPr>
          <w:rFonts w:ascii="Times New Roman" w:hAnsi="Times New Roman"/>
          <w:sz w:val="26"/>
          <w:szCs w:val="26"/>
        </w:rPr>
        <w:t>АНТИКОРРУПЦИОНН</w:t>
      </w:r>
      <w:r>
        <w:rPr>
          <w:rFonts w:ascii="Times New Roman" w:hAnsi="Times New Roman"/>
          <w:sz w:val="26"/>
          <w:szCs w:val="26"/>
        </w:rPr>
        <w:t>ОЙ</w:t>
      </w:r>
      <w:r w:rsidRPr="00830A54">
        <w:rPr>
          <w:rFonts w:ascii="Times New Roman" w:hAnsi="Times New Roman"/>
          <w:sz w:val="26"/>
          <w:szCs w:val="26"/>
        </w:rPr>
        <w:t xml:space="preserve"> ПОЛИТИК</w:t>
      </w:r>
      <w:r>
        <w:rPr>
          <w:rFonts w:ascii="Times New Roman" w:hAnsi="Times New Roman"/>
          <w:sz w:val="26"/>
          <w:szCs w:val="26"/>
        </w:rPr>
        <w:t>Е</w:t>
      </w:r>
    </w:p>
    <w:p w:rsidR="007C46E9" w:rsidRDefault="007C46E9" w:rsidP="003C599E">
      <w:pPr>
        <w:spacing w:after="0" w:line="240" w:lineRule="auto"/>
        <w:jc w:val="center"/>
        <w:rPr>
          <w:rFonts w:ascii="Times New Roman" w:hAnsi="Times New Roman"/>
          <w:sz w:val="26"/>
          <w:szCs w:val="26"/>
        </w:rPr>
      </w:pPr>
      <w:r w:rsidRPr="00830A54">
        <w:rPr>
          <w:rFonts w:ascii="Times New Roman" w:hAnsi="Times New Roman"/>
          <w:sz w:val="26"/>
          <w:szCs w:val="26"/>
        </w:rPr>
        <w:t>ГКУ РХ «Противопожарная служба»</w:t>
      </w:r>
    </w:p>
    <w:p w:rsidR="007C46E9" w:rsidRPr="00830A54" w:rsidRDefault="007C46E9" w:rsidP="003C599E">
      <w:pPr>
        <w:spacing w:after="0" w:line="240" w:lineRule="auto"/>
        <w:jc w:val="center"/>
        <w:rPr>
          <w:rFonts w:ascii="Times New Roman" w:hAnsi="Times New Roman"/>
          <w:sz w:val="26"/>
          <w:szCs w:val="26"/>
        </w:rPr>
      </w:pPr>
    </w:p>
    <w:p w:rsidR="007C46E9" w:rsidRPr="00830A54" w:rsidRDefault="007C46E9" w:rsidP="004777C2">
      <w:pPr>
        <w:spacing w:after="0" w:line="240" w:lineRule="auto"/>
        <w:ind w:firstLine="708"/>
        <w:jc w:val="both"/>
        <w:rPr>
          <w:rFonts w:ascii="Times New Roman" w:hAnsi="Times New Roman"/>
          <w:sz w:val="26"/>
          <w:szCs w:val="26"/>
        </w:rPr>
      </w:pPr>
      <w:r>
        <w:rPr>
          <w:rFonts w:ascii="Times New Roman" w:hAnsi="Times New Roman"/>
          <w:sz w:val="26"/>
          <w:szCs w:val="26"/>
        </w:rPr>
        <w:t>Положение об а</w:t>
      </w:r>
      <w:r w:rsidRPr="00830A54">
        <w:rPr>
          <w:rFonts w:ascii="Times New Roman" w:hAnsi="Times New Roman"/>
          <w:sz w:val="26"/>
          <w:szCs w:val="26"/>
        </w:rPr>
        <w:t>нтикоррупционн</w:t>
      </w:r>
      <w:r>
        <w:rPr>
          <w:rFonts w:ascii="Times New Roman" w:hAnsi="Times New Roman"/>
          <w:sz w:val="26"/>
          <w:szCs w:val="26"/>
        </w:rPr>
        <w:t>ой</w:t>
      </w:r>
      <w:r w:rsidRPr="00830A54">
        <w:rPr>
          <w:rFonts w:ascii="Times New Roman" w:hAnsi="Times New Roman"/>
          <w:sz w:val="26"/>
          <w:szCs w:val="26"/>
        </w:rPr>
        <w:t xml:space="preserve"> политик</w:t>
      </w:r>
      <w:r>
        <w:rPr>
          <w:rFonts w:ascii="Times New Roman" w:hAnsi="Times New Roman"/>
          <w:sz w:val="26"/>
          <w:szCs w:val="26"/>
        </w:rPr>
        <w:t>е</w:t>
      </w:r>
      <w:r w:rsidRPr="00830A54">
        <w:rPr>
          <w:rFonts w:ascii="Times New Roman" w:hAnsi="Times New Roman"/>
          <w:sz w:val="26"/>
          <w:szCs w:val="26"/>
        </w:rPr>
        <w:t xml:space="preserve"> ГКУ РХ «Противопожарная служба» (далее – </w:t>
      </w:r>
      <w:r>
        <w:rPr>
          <w:rFonts w:ascii="Times New Roman" w:hAnsi="Times New Roman"/>
          <w:sz w:val="26"/>
          <w:szCs w:val="26"/>
        </w:rPr>
        <w:t xml:space="preserve">Антикоррупционная политика </w:t>
      </w:r>
      <w:r w:rsidRPr="00830A54">
        <w:rPr>
          <w:rFonts w:ascii="Times New Roman" w:hAnsi="Times New Roman"/>
          <w:sz w:val="26"/>
          <w:szCs w:val="26"/>
        </w:rPr>
        <w:t xml:space="preserve">Учреждение) разработана в соответствии с Федеральным законом от 25 декабря 2008 года № 273-ФЗ «О противодействии коррупции» и Методическими рекомендациями по разработке и принятию организационных мер по предупреждению коррупции от 08 ноября 2013 года, разработанными Министерством труда и социальной защиты Российской Федерации. </w:t>
      </w:r>
    </w:p>
    <w:p w:rsidR="007C46E9"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Антикоррупционная политика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7C46E9" w:rsidRDefault="007C46E9" w:rsidP="006252AA">
      <w:pPr>
        <w:autoSpaceDE w:val="0"/>
        <w:autoSpaceDN w:val="0"/>
        <w:adjustRightInd w:val="0"/>
        <w:spacing w:after="0" w:line="240" w:lineRule="auto"/>
        <w:ind w:firstLine="708"/>
        <w:jc w:val="both"/>
        <w:rPr>
          <w:rFonts w:ascii="TimesNewRomanPS-ItalicMT" w:eastAsia="TimesNewRomanPS-ItalicMT" w:hAnsi="Times New Roman" w:cs="TimesNewRomanPS-ItalicMT"/>
          <w:i/>
          <w:iCs/>
          <w:sz w:val="24"/>
          <w:szCs w:val="24"/>
        </w:rPr>
      </w:pPr>
      <w:r w:rsidRPr="00830A54">
        <w:rPr>
          <w:rFonts w:ascii="Times New Roman" w:hAnsi="Times New Roman"/>
          <w:sz w:val="26"/>
          <w:szCs w:val="26"/>
        </w:rPr>
        <w:t xml:space="preserve">Антикоррупционная политика Учреждения </w:t>
      </w:r>
      <w:r>
        <w:rPr>
          <w:rFonts w:ascii="Times New Roman" w:hAnsi="Times New Roman"/>
          <w:sz w:val="26"/>
          <w:szCs w:val="26"/>
        </w:rPr>
        <w:t>предусматривает реализацию антикоррупционных мер:</w:t>
      </w:r>
    </w:p>
    <w:p w:rsidR="007C46E9" w:rsidRPr="00CB7F74" w:rsidRDefault="007C46E9" w:rsidP="00CB7F74">
      <w:pPr>
        <w:autoSpaceDE w:val="0"/>
        <w:autoSpaceDN w:val="0"/>
        <w:adjustRightInd w:val="0"/>
        <w:spacing w:after="0" w:line="240" w:lineRule="auto"/>
        <w:ind w:firstLine="708"/>
        <w:jc w:val="both"/>
        <w:rPr>
          <w:rFonts w:ascii="Times New Roman" w:hAnsi="Times New Roman"/>
          <w:sz w:val="26"/>
          <w:szCs w:val="26"/>
        </w:rPr>
      </w:pPr>
      <w:r>
        <w:rPr>
          <w:rFonts w:ascii="Times New Roman" w:eastAsia="TimesNewRomanPSMT" w:hAnsi="Times New Roman"/>
          <w:sz w:val="26"/>
          <w:szCs w:val="26"/>
        </w:rPr>
        <w:t xml:space="preserve">- </w:t>
      </w:r>
      <w:r w:rsidRPr="00CB7F74">
        <w:rPr>
          <w:rFonts w:ascii="Times New Roman" w:eastAsia="TimesNewRomanPSMT" w:hAnsi="Times New Roman"/>
          <w:sz w:val="26"/>
          <w:szCs w:val="26"/>
        </w:rPr>
        <w:t>определение должностных лиц</w:t>
      </w:r>
      <w:r w:rsidRPr="00CB7F74">
        <w:rPr>
          <w:rFonts w:ascii="Times New Roman" w:hAnsi="Times New Roman"/>
          <w:sz w:val="26"/>
          <w:szCs w:val="26"/>
        </w:rPr>
        <w:t xml:space="preserve">, </w:t>
      </w:r>
      <w:r w:rsidRPr="00CB7F74">
        <w:rPr>
          <w:rFonts w:ascii="Times New Roman" w:eastAsia="TimesNewRomanPSMT" w:hAnsi="Times New Roman"/>
          <w:sz w:val="26"/>
          <w:szCs w:val="26"/>
        </w:rPr>
        <w:t>ответственных за реализацию</w:t>
      </w:r>
      <w:r>
        <w:rPr>
          <w:rFonts w:ascii="Times New Roman" w:eastAsia="TimesNewRomanPSMT" w:hAnsi="Times New Roman"/>
          <w:sz w:val="26"/>
          <w:szCs w:val="26"/>
        </w:rPr>
        <w:t xml:space="preserve"> </w:t>
      </w:r>
      <w:r w:rsidRPr="00CB7F74">
        <w:rPr>
          <w:rFonts w:ascii="Times New Roman" w:eastAsia="TimesNewRomanPSMT" w:hAnsi="Times New Roman"/>
          <w:sz w:val="26"/>
          <w:szCs w:val="26"/>
        </w:rPr>
        <w:t>антикоррупционной</w:t>
      </w:r>
      <w:r>
        <w:rPr>
          <w:rFonts w:ascii="Times New Roman" w:eastAsia="TimesNewRomanPSMT" w:hAnsi="Times New Roman"/>
          <w:sz w:val="26"/>
          <w:szCs w:val="26"/>
        </w:rPr>
        <w:t xml:space="preserve"> </w:t>
      </w:r>
      <w:r w:rsidRPr="00CB7F74">
        <w:rPr>
          <w:rFonts w:ascii="Times New Roman" w:eastAsia="TimesNewRomanPSMT" w:hAnsi="Times New Roman"/>
          <w:sz w:val="26"/>
          <w:szCs w:val="26"/>
        </w:rPr>
        <w:t>политики</w:t>
      </w:r>
      <w:r w:rsidRPr="00CB7F74">
        <w:rPr>
          <w:rFonts w:ascii="Times New Roman" w:hAnsi="Times New Roman"/>
          <w:sz w:val="26"/>
          <w:szCs w:val="26"/>
        </w:rPr>
        <w:t>;</w:t>
      </w:r>
    </w:p>
    <w:p w:rsidR="007C46E9" w:rsidRPr="00CB7F74" w:rsidRDefault="007C46E9" w:rsidP="00CB7F74">
      <w:pPr>
        <w:autoSpaceDE w:val="0"/>
        <w:autoSpaceDN w:val="0"/>
        <w:adjustRightInd w:val="0"/>
        <w:spacing w:after="0" w:line="240" w:lineRule="auto"/>
        <w:ind w:firstLine="708"/>
        <w:jc w:val="both"/>
        <w:rPr>
          <w:rFonts w:ascii="Times New Roman" w:eastAsia="TimesNewRomanPSMT" w:hAnsi="Times New Roman"/>
          <w:sz w:val="26"/>
          <w:szCs w:val="26"/>
        </w:rPr>
      </w:pPr>
      <w:r>
        <w:rPr>
          <w:rFonts w:ascii="Times New Roman" w:eastAsia="TimesNewRomanPSMT" w:hAnsi="Times New Roman"/>
          <w:sz w:val="26"/>
          <w:szCs w:val="26"/>
        </w:rPr>
        <w:t xml:space="preserve">- </w:t>
      </w:r>
      <w:r w:rsidRPr="00CB7F74">
        <w:rPr>
          <w:rFonts w:ascii="Times New Roman" w:eastAsia="TimesNewRomanPSMT" w:hAnsi="Times New Roman"/>
          <w:sz w:val="26"/>
          <w:szCs w:val="26"/>
        </w:rPr>
        <w:t xml:space="preserve">определение и закрепление обязанностей работников </w:t>
      </w:r>
      <w:r>
        <w:rPr>
          <w:rFonts w:ascii="Times New Roman" w:eastAsia="TimesNewRomanPSMT" w:hAnsi="Times New Roman"/>
          <w:sz w:val="26"/>
          <w:szCs w:val="26"/>
        </w:rPr>
        <w:t>Учреждения</w:t>
      </w:r>
      <w:r w:rsidRPr="00CB7F74">
        <w:rPr>
          <w:rFonts w:ascii="Times New Roman" w:hAnsi="Times New Roman"/>
          <w:sz w:val="26"/>
          <w:szCs w:val="26"/>
        </w:rPr>
        <w:t xml:space="preserve">, </w:t>
      </w:r>
      <w:r w:rsidRPr="00CB7F74">
        <w:rPr>
          <w:rFonts w:ascii="Times New Roman" w:eastAsia="TimesNewRomanPSMT" w:hAnsi="Times New Roman"/>
          <w:sz w:val="26"/>
          <w:szCs w:val="26"/>
        </w:rPr>
        <w:t>связанных с</w:t>
      </w:r>
    </w:p>
    <w:p w:rsidR="007C46E9" w:rsidRPr="00CB7F74" w:rsidRDefault="007C46E9" w:rsidP="00CB7F74">
      <w:pPr>
        <w:autoSpaceDE w:val="0"/>
        <w:autoSpaceDN w:val="0"/>
        <w:adjustRightInd w:val="0"/>
        <w:spacing w:after="0" w:line="240" w:lineRule="auto"/>
        <w:jc w:val="both"/>
        <w:rPr>
          <w:rFonts w:ascii="Times New Roman" w:hAnsi="Times New Roman"/>
          <w:sz w:val="26"/>
          <w:szCs w:val="26"/>
        </w:rPr>
      </w:pPr>
      <w:r w:rsidRPr="00CB7F74">
        <w:rPr>
          <w:rFonts w:ascii="Times New Roman" w:eastAsia="TimesNewRomanPSMT" w:hAnsi="Times New Roman"/>
          <w:sz w:val="26"/>
          <w:szCs w:val="26"/>
        </w:rPr>
        <w:t>предупреждением и противодействием коррупции</w:t>
      </w:r>
      <w:r w:rsidRPr="00CB7F74">
        <w:rPr>
          <w:rFonts w:ascii="Times New Roman" w:hAnsi="Times New Roman"/>
          <w:sz w:val="26"/>
          <w:szCs w:val="26"/>
        </w:rPr>
        <w:t>;</w:t>
      </w:r>
    </w:p>
    <w:p w:rsidR="007C46E9" w:rsidRPr="00CB7F74" w:rsidRDefault="007C46E9" w:rsidP="00CB7F74">
      <w:pPr>
        <w:autoSpaceDE w:val="0"/>
        <w:autoSpaceDN w:val="0"/>
        <w:adjustRightInd w:val="0"/>
        <w:spacing w:after="0" w:line="240" w:lineRule="auto"/>
        <w:ind w:firstLine="708"/>
        <w:jc w:val="both"/>
        <w:rPr>
          <w:rFonts w:ascii="Times New Roman" w:hAnsi="Times New Roman"/>
          <w:sz w:val="26"/>
          <w:szCs w:val="26"/>
        </w:rPr>
      </w:pPr>
      <w:r>
        <w:rPr>
          <w:rFonts w:ascii="Times New Roman" w:eastAsia="TimesNewRomanPSMT" w:hAnsi="Times New Roman"/>
          <w:sz w:val="26"/>
          <w:szCs w:val="26"/>
        </w:rPr>
        <w:t xml:space="preserve">- </w:t>
      </w:r>
      <w:r w:rsidRPr="00CB7F74">
        <w:rPr>
          <w:rFonts w:ascii="Times New Roman" w:eastAsia="TimesNewRomanPSMT" w:hAnsi="Times New Roman"/>
          <w:sz w:val="26"/>
          <w:szCs w:val="26"/>
        </w:rPr>
        <w:t>установление перечня реализуемых антикоррупционных мероприятий</w:t>
      </w:r>
      <w:r w:rsidRPr="00CB7F74">
        <w:rPr>
          <w:rFonts w:ascii="Times New Roman" w:hAnsi="Times New Roman"/>
          <w:sz w:val="26"/>
          <w:szCs w:val="26"/>
        </w:rPr>
        <w:t xml:space="preserve">, </w:t>
      </w:r>
      <w:r>
        <w:rPr>
          <w:rFonts w:ascii="Times New Roman" w:hAnsi="Times New Roman"/>
          <w:sz w:val="26"/>
          <w:szCs w:val="26"/>
        </w:rPr>
        <w:t>с</w:t>
      </w:r>
      <w:r w:rsidRPr="00CB7F74">
        <w:rPr>
          <w:rFonts w:ascii="Times New Roman" w:eastAsia="TimesNewRomanPSMT" w:hAnsi="Times New Roman"/>
          <w:sz w:val="26"/>
          <w:szCs w:val="26"/>
        </w:rPr>
        <w:t>тандартов</w:t>
      </w:r>
      <w:r>
        <w:rPr>
          <w:rFonts w:ascii="Times New Roman" w:eastAsia="TimesNewRomanPSMT" w:hAnsi="Times New Roman"/>
          <w:sz w:val="26"/>
          <w:szCs w:val="26"/>
        </w:rPr>
        <w:t xml:space="preserve"> </w:t>
      </w:r>
      <w:r w:rsidRPr="00CB7F74">
        <w:rPr>
          <w:rFonts w:ascii="Times New Roman" w:eastAsia="TimesNewRomanPSMT" w:hAnsi="Times New Roman"/>
          <w:sz w:val="26"/>
          <w:szCs w:val="26"/>
        </w:rPr>
        <w:t xml:space="preserve">и процедур и порядок их выполнения </w:t>
      </w:r>
      <w:r w:rsidRPr="00CB7F74">
        <w:rPr>
          <w:rFonts w:ascii="Times New Roman" w:hAnsi="Times New Roman"/>
          <w:sz w:val="26"/>
          <w:szCs w:val="26"/>
        </w:rPr>
        <w:t>(</w:t>
      </w:r>
      <w:r w:rsidRPr="00CB7F74">
        <w:rPr>
          <w:rFonts w:ascii="Times New Roman" w:eastAsia="TimesNewRomanPSMT" w:hAnsi="Times New Roman"/>
          <w:sz w:val="26"/>
          <w:szCs w:val="26"/>
        </w:rPr>
        <w:t>применения</w:t>
      </w:r>
      <w:r w:rsidRPr="00CB7F74">
        <w:rPr>
          <w:rFonts w:ascii="Times New Roman" w:hAnsi="Times New Roman"/>
          <w:sz w:val="26"/>
          <w:szCs w:val="26"/>
        </w:rPr>
        <w:t>);</w:t>
      </w:r>
    </w:p>
    <w:p w:rsidR="007C46E9" w:rsidRPr="00CB7F74" w:rsidRDefault="007C46E9" w:rsidP="00CB7F74">
      <w:pPr>
        <w:autoSpaceDE w:val="0"/>
        <w:autoSpaceDN w:val="0"/>
        <w:adjustRightInd w:val="0"/>
        <w:spacing w:after="0" w:line="240" w:lineRule="auto"/>
        <w:ind w:firstLine="708"/>
        <w:jc w:val="both"/>
        <w:rPr>
          <w:rFonts w:ascii="Times New Roman" w:eastAsia="TimesNewRomanPSMT" w:hAnsi="Times New Roman"/>
          <w:sz w:val="26"/>
          <w:szCs w:val="26"/>
        </w:rPr>
      </w:pPr>
      <w:r>
        <w:rPr>
          <w:rFonts w:ascii="Times New Roman" w:eastAsia="TimesNewRomanPSMT" w:hAnsi="Times New Roman"/>
          <w:sz w:val="26"/>
          <w:szCs w:val="26"/>
        </w:rPr>
        <w:t xml:space="preserve">- </w:t>
      </w:r>
      <w:r w:rsidRPr="00CB7F74">
        <w:rPr>
          <w:rFonts w:ascii="Times New Roman" w:eastAsia="TimesNewRomanPSMT" w:hAnsi="Times New Roman"/>
          <w:sz w:val="26"/>
          <w:szCs w:val="26"/>
        </w:rPr>
        <w:t>ответственность сотрудников за несоблюдение требований антикоррупционной</w:t>
      </w:r>
    </w:p>
    <w:p w:rsidR="007C46E9" w:rsidRPr="00CB7F74" w:rsidRDefault="007C46E9" w:rsidP="00CB7F74">
      <w:pPr>
        <w:autoSpaceDE w:val="0"/>
        <w:autoSpaceDN w:val="0"/>
        <w:adjustRightInd w:val="0"/>
        <w:spacing w:after="0" w:line="240" w:lineRule="auto"/>
        <w:jc w:val="both"/>
        <w:rPr>
          <w:rFonts w:ascii="Times New Roman" w:hAnsi="Times New Roman"/>
          <w:sz w:val="26"/>
          <w:szCs w:val="26"/>
        </w:rPr>
      </w:pPr>
      <w:r w:rsidRPr="00CB7F74">
        <w:rPr>
          <w:rFonts w:ascii="Times New Roman" w:eastAsia="TimesNewRomanPSMT" w:hAnsi="Times New Roman"/>
          <w:sz w:val="26"/>
          <w:szCs w:val="26"/>
        </w:rPr>
        <w:t>политики</w:t>
      </w:r>
      <w:r w:rsidRPr="00CB7F74">
        <w:rPr>
          <w:rFonts w:ascii="Times New Roman" w:hAnsi="Times New Roman"/>
          <w:sz w:val="26"/>
          <w:szCs w:val="26"/>
        </w:rPr>
        <w:t>;</w:t>
      </w:r>
    </w:p>
    <w:p w:rsidR="007C46E9" w:rsidRDefault="007C46E9" w:rsidP="00CB7F74">
      <w:pPr>
        <w:autoSpaceDE w:val="0"/>
        <w:autoSpaceDN w:val="0"/>
        <w:adjustRightInd w:val="0"/>
        <w:spacing w:after="0" w:line="240" w:lineRule="auto"/>
        <w:ind w:firstLine="708"/>
        <w:jc w:val="both"/>
        <w:rPr>
          <w:rFonts w:ascii="Times New Roman" w:hAnsi="Times New Roman"/>
          <w:sz w:val="26"/>
          <w:szCs w:val="26"/>
        </w:rPr>
      </w:pPr>
      <w:r>
        <w:rPr>
          <w:rFonts w:ascii="Times New Roman" w:eastAsia="TimesNewRomanPSMT" w:hAnsi="Times New Roman"/>
          <w:sz w:val="26"/>
          <w:szCs w:val="26"/>
        </w:rPr>
        <w:t xml:space="preserve">- </w:t>
      </w:r>
      <w:r w:rsidRPr="00CB7F74">
        <w:rPr>
          <w:rFonts w:ascii="Times New Roman" w:eastAsia="TimesNewRomanPSMT" w:hAnsi="Times New Roman"/>
          <w:sz w:val="26"/>
          <w:szCs w:val="26"/>
        </w:rPr>
        <w:t>порядок пересмотра и внесения изменений в антикоррупционную политику</w:t>
      </w:r>
      <w:r>
        <w:rPr>
          <w:rFonts w:ascii="Times New Roman" w:eastAsia="TimesNewRomanPSMT" w:hAnsi="Times New Roman"/>
          <w:sz w:val="26"/>
          <w:szCs w:val="26"/>
        </w:rPr>
        <w:t xml:space="preserve"> Учреждения</w:t>
      </w:r>
      <w:r w:rsidRPr="00CB7F74">
        <w:rPr>
          <w:rFonts w:ascii="Times New Roman" w:hAnsi="Times New Roman"/>
          <w:sz w:val="26"/>
          <w:szCs w:val="26"/>
        </w:rPr>
        <w:t>.</w:t>
      </w:r>
      <w:r>
        <w:rPr>
          <w:rFonts w:ascii="Times New Roman" w:hAnsi="Times New Roman"/>
          <w:sz w:val="26"/>
          <w:szCs w:val="26"/>
        </w:rPr>
        <w:t xml:space="preserve"> </w:t>
      </w:r>
    </w:p>
    <w:p w:rsidR="007C46E9" w:rsidRPr="00CB7F74" w:rsidRDefault="007C46E9" w:rsidP="00CB7F74">
      <w:pPr>
        <w:autoSpaceDE w:val="0"/>
        <w:autoSpaceDN w:val="0"/>
        <w:adjustRightInd w:val="0"/>
        <w:spacing w:after="0" w:line="240" w:lineRule="auto"/>
        <w:ind w:firstLine="708"/>
        <w:jc w:val="both"/>
        <w:rPr>
          <w:rFonts w:ascii="Times New Roman" w:hAnsi="Times New Roman"/>
          <w:sz w:val="26"/>
          <w:szCs w:val="26"/>
        </w:rPr>
      </w:pPr>
    </w:p>
    <w:p w:rsidR="007C46E9" w:rsidRPr="00830A54" w:rsidRDefault="007C46E9" w:rsidP="004777C2">
      <w:pPr>
        <w:spacing w:after="0" w:line="240" w:lineRule="auto"/>
        <w:ind w:firstLine="709"/>
        <w:jc w:val="both"/>
        <w:rPr>
          <w:rFonts w:ascii="Times New Roman" w:hAnsi="Times New Roman"/>
          <w:sz w:val="26"/>
          <w:szCs w:val="26"/>
        </w:rPr>
      </w:pPr>
      <w:r>
        <w:rPr>
          <w:rFonts w:ascii="Times New Roman" w:hAnsi="Times New Roman"/>
          <w:sz w:val="26"/>
          <w:szCs w:val="26"/>
        </w:rPr>
        <w:t>1.</w:t>
      </w:r>
      <w:r w:rsidRPr="00830A54">
        <w:rPr>
          <w:rFonts w:ascii="Times New Roman" w:hAnsi="Times New Roman"/>
          <w:sz w:val="26"/>
          <w:szCs w:val="26"/>
        </w:rPr>
        <w:t xml:space="preserve"> Цели и задачи</w:t>
      </w:r>
    </w:p>
    <w:p w:rsidR="007C46E9" w:rsidRPr="00830A54" w:rsidRDefault="007C46E9" w:rsidP="004777C2">
      <w:pPr>
        <w:spacing w:after="0" w:line="240" w:lineRule="auto"/>
        <w:ind w:firstLine="709"/>
        <w:jc w:val="both"/>
        <w:rPr>
          <w:rFonts w:ascii="Times New Roman" w:hAnsi="Times New Roman"/>
          <w:sz w:val="26"/>
          <w:szCs w:val="26"/>
        </w:rPr>
      </w:pPr>
      <w:r w:rsidRPr="00830A54">
        <w:rPr>
          <w:rFonts w:ascii="Times New Roman" w:hAnsi="Times New Roman"/>
          <w:sz w:val="26"/>
          <w:szCs w:val="26"/>
        </w:rPr>
        <w:t xml:space="preserve">1.1. Основными целями Антикоррупционной политики Учреждения являются: </w:t>
      </w:r>
    </w:p>
    <w:p w:rsidR="007C46E9" w:rsidRPr="00830A54" w:rsidRDefault="007C46E9" w:rsidP="0047271B">
      <w:pPr>
        <w:spacing w:after="0" w:line="240" w:lineRule="auto"/>
        <w:ind w:left="707" w:firstLine="2"/>
        <w:jc w:val="both"/>
        <w:rPr>
          <w:rFonts w:ascii="Times New Roman" w:hAnsi="Times New Roman"/>
          <w:sz w:val="26"/>
          <w:szCs w:val="26"/>
        </w:rPr>
      </w:pPr>
      <w:r>
        <w:rPr>
          <w:rFonts w:ascii="Times New Roman" w:hAnsi="Times New Roman"/>
          <w:sz w:val="26"/>
          <w:szCs w:val="26"/>
        </w:rPr>
        <w:t xml:space="preserve">- </w:t>
      </w:r>
      <w:r w:rsidRPr="00830A54">
        <w:rPr>
          <w:rFonts w:ascii="Times New Roman" w:hAnsi="Times New Roman"/>
          <w:sz w:val="26"/>
          <w:szCs w:val="26"/>
        </w:rPr>
        <w:t>предупреждение коррупции в Учреждении;</w:t>
      </w:r>
    </w:p>
    <w:p w:rsidR="007C46E9" w:rsidRPr="00830A54" w:rsidRDefault="007C46E9" w:rsidP="004777C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830A54">
        <w:rPr>
          <w:rFonts w:ascii="Times New Roman" w:hAnsi="Times New Roman"/>
          <w:sz w:val="26"/>
          <w:szCs w:val="26"/>
        </w:rPr>
        <w:t>обеспечение неотвратимости наказания за коррупционные проявления;</w:t>
      </w:r>
    </w:p>
    <w:p w:rsidR="007C46E9" w:rsidRPr="00830A54" w:rsidRDefault="007C46E9" w:rsidP="004777C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830A54">
        <w:rPr>
          <w:rFonts w:ascii="Times New Roman" w:hAnsi="Times New Roman"/>
          <w:sz w:val="26"/>
          <w:szCs w:val="26"/>
        </w:rPr>
        <w:t>формирование антикоррупционного сознания у работников Учреждения.</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1.2. Основные задачи Антикоррупционной политики Учреждения:</w:t>
      </w:r>
    </w:p>
    <w:p w:rsidR="007C46E9" w:rsidRPr="00830A54" w:rsidRDefault="007C46E9" w:rsidP="004777C2">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830A54">
        <w:rPr>
          <w:rFonts w:ascii="Times New Roman" w:hAnsi="Times New Roman"/>
          <w:sz w:val="26"/>
          <w:szCs w:val="26"/>
        </w:rPr>
        <w:t>формирование у работников единообразного понимания позиции Учр</w:t>
      </w:r>
      <w:r>
        <w:rPr>
          <w:rFonts w:ascii="Times New Roman" w:hAnsi="Times New Roman"/>
          <w:sz w:val="26"/>
          <w:szCs w:val="26"/>
        </w:rPr>
        <w:t>е</w:t>
      </w:r>
      <w:r w:rsidRPr="00830A54">
        <w:rPr>
          <w:rFonts w:ascii="Times New Roman" w:hAnsi="Times New Roman"/>
          <w:sz w:val="26"/>
          <w:szCs w:val="26"/>
        </w:rPr>
        <w:t>ждения о неприятии коррупции в любых формах и проявлениях;</w:t>
      </w:r>
    </w:p>
    <w:p w:rsidR="007C46E9" w:rsidRPr="00830A54" w:rsidRDefault="007C46E9" w:rsidP="004777C2">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830A54">
        <w:rPr>
          <w:rFonts w:ascii="Times New Roman" w:hAnsi="Times New Roman"/>
          <w:sz w:val="26"/>
          <w:szCs w:val="26"/>
        </w:rPr>
        <w:t>установление обязанности работников Учреждения знать и соблюдать ключевые нормы антикоррупционного законодательства, требования настоящей политики;</w:t>
      </w:r>
    </w:p>
    <w:p w:rsidR="007C46E9" w:rsidRPr="00830A54" w:rsidRDefault="007C46E9" w:rsidP="004777C2">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830A54">
        <w:rPr>
          <w:rFonts w:ascii="Times New Roman" w:hAnsi="Times New Roman"/>
          <w:sz w:val="26"/>
          <w:szCs w:val="26"/>
        </w:rPr>
        <w:t>минимизация риска вовлечения работников Учреждения в коррупционную деятельность;</w:t>
      </w:r>
    </w:p>
    <w:p w:rsidR="007C46E9" w:rsidRPr="00830A54" w:rsidRDefault="007C46E9" w:rsidP="004777C2">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830A54">
        <w:rPr>
          <w:rFonts w:ascii="Times New Roman" w:hAnsi="Times New Roman"/>
          <w:sz w:val="26"/>
          <w:szCs w:val="26"/>
        </w:rPr>
        <w:t>обеспечение ответственности работников за коррупционные проявления;</w:t>
      </w:r>
    </w:p>
    <w:p w:rsidR="007C46E9" w:rsidRDefault="007C46E9" w:rsidP="004777C2">
      <w:pPr>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830A54">
        <w:rPr>
          <w:rFonts w:ascii="Times New Roman" w:hAnsi="Times New Roman"/>
          <w:sz w:val="26"/>
          <w:szCs w:val="26"/>
        </w:rPr>
        <w:t>мониторинг эффективности внедренных антикоррупционных мер (стандартов, процедур и т.п.).</w:t>
      </w:r>
    </w:p>
    <w:p w:rsidR="007C46E9" w:rsidRPr="00830A54" w:rsidRDefault="007C46E9" w:rsidP="004777C2">
      <w:pPr>
        <w:spacing w:after="0" w:line="240" w:lineRule="auto"/>
        <w:ind w:firstLine="708"/>
        <w:jc w:val="both"/>
        <w:rPr>
          <w:rFonts w:ascii="Times New Roman" w:hAnsi="Times New Roman"/>
          <w:sz w:val="26"/>
          <w:szCs w:val="26"/>
        </w:rPr>
      </w:pP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2. Используемые понятия и определения</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830A54">
          <w:rPr>
            <w:rFonts w:ascii="Times New Roman" w:hAnsi="Times New Roman"/>
            <w:sz w:val="26"/>
            <w:szCs w:val="26"/>
          </w:rPr>
          <w:t>2008 г</w:t>
        </w:r>
      </w:smartTag>
      <w:r w:rsidRPr="00830A54">
        <w:rPr>
          <w:rFonts w:ascii="Times New Roman" w:hAnsi="Times New Roman"/>
          <w:sz w:val="26"/>
          <w:szCs w:val="26"/>
        </w:rPr>
        <w:t>. № 273-ФЗ «О противодействии коррупции»).</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830A54">
          <w:rPr>
            <w:rFonts w:ascii="Times New Roman" w:hAnsi="Times New Roman"/>
            <w:sz w:val="26"/>
            <w:szCs w:val="26"/>
          </w:rPr>
          <w:t>2008 г</w:t>
        </w:r>
      </w:smartTag>
      <w:r w:rsidRPr="00830A54">
        <w:rPr>
          <w:rFonts w:ascii="Times New Roman" w:hAnsi="Times New Roman"/>
          <w:sz w:val="26"/>
          <w:szCs w:val="26"/>
        </w:rPr>
        <w:t>. № 273-ФЗ «О противодействии коррупции»):</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а) по предупреждению коррупции, в том числе по выявлению и последующему устранению причин коррупции (профилактика коррупции);</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б) по выявлению, предупреждению, пресечению, раскрытию и расследованию коррупционных правонарушений (борьба с коррупцией);</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в) по минимизации и (или) ликвидации последствий коррупционных правонарушений.</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2.3.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2.4.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2.5. 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2.6. 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7C46E9"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C46E9" w:rsidRPr="00F33C68" w:rsidRDefault="007C46E9" w:rsidP="001B79B0">
      <w:pPr>
        <w:autoSpaceDE w:val="0"/>
        <w:autoSpaceDN w:val="0"/>
        <w:adjustRightInd w:val="0"/>
        <w:spacing w:after="0" w:line="240" w:lineRule="auto"/>
        <w:ind w:firstLine="708"/>
        <w:rPr>
          <w:rFonts w:ascii="Times New Roman" w:eastAsia="TimesNewRomanPS-BoldMT" w:hAnsi="Times New Roman"/>
          <w:sz w:val="26"/>
          <w:szCs w:val="26"/>
        </w:rPr>
      </w:pPr>
      <w:r w:rsidRPr="00F33C68">
        <w:rPr>
          <w:rFonts w:ascii="Times New Roman" w:eastAsia="TimesNewRomanPS-BoldMT" w:hAnsi="Times New Roman"/>
          <w:bCs/>
          <w:sz w:val="26"/>
          <w:szCs w:val="26"/>
        </w:rPr>
        <w:t xml:space="preserve">2.8. Организация - </w:t>
      </w:r>
      <w:r w:rsidRPr="00F33C68">
        <w:rPr>
          <w:rFonts w:ascii="Times New Roman" w:eastAsia="TimesNewRomanPSMT" w:hAnsi="Times New Roman"/>
          <w:sz w:val="26"/>
          <w:szCs w:val="26"/>
        </w:rPr>
        <w:t>юридическое лицо независимо от формы собственности</w:t>
      </w:r>
      <w:r w:rsidRPr="00F33C68">
        <w:rPr>
          <w:rFonts w:ascii="Times New Roman" w:eastAsia="TimesNewRomanPS-BoldMT" w:hAnsi="Times New Roman"/>
          <w:sz w:val="26"/>
          <w:szCs w:val="26"/>
        </w:rPr>
        <w:t xml:space="preserve">, </w:t>
      </w:r>
      <w:r w:rsidRPr="00F33C68">
        <w:rPr>
          <w:rFonts w:ascii="Times New Roman" w:eastAsia="TimesNewRomanPSMT" w:hAnsi="Times New Roman"/>
          <w:sz w:val="26"/>
          <w:szCs w:val="26"/>
        </w:rPr>
        <w:t>организационно</w:t>
      </w:r>
      <w:r w:rsidRPr="00F33C68">
        <w:rPr>
          <w:rFonts w:ascii="Times New Roman" w:eastAsia="TimesNewRomanPS-BoldMT" w:hAnsi="Times New Roman"/>
          <w:sz w:val="26"/>
          <w:szCs w:val="26"/>
        </w:rPr>
        <w:t>-</w:t>
      </w:r>
      <w:r w:rsidRPr="00F33C68">
        <w:rPr>
          <w:rFonts w:ascii="Times New Roman" w:eastAsia="TimesNewRomanPSMT" w:hAnsi="Times New Roman"/>
          <w:sz w:val="26"/>
          <w:szCs w:val="26"/>
        </w:rPr>
        <w:t>правовой формы и отраслевой принадлежности</w:t>
      </w:r>
      <w:r w:rsidRPr="00F33C68">
        <w:rPr>
          <w:rFonts w:ascii="Times New Roman" w:eastAsia="TimesNewRomanPS-BoldMT" w:hAnsi="Times New Roman"/>
          <w:sz w:val="26"/>
          <w:szCs w:val="26"/>
        </w:rPr>
        <w:t>.</w:t>
      </w:r>
    </w:p>
    <w:p w:rsidR="007C46E9" w:rsidRPr="001B79B0" w:rsidRDefault="007C46E9" w:rsidP="001B79B0">
      <w:pPr>
        <w:autoSpaceDE w:val="0"/>
        <w:autoSpaceDN w:val="0"/>
        <w:adjustRightInd w:val="0"/>
        <w:spacing w:after="0" w:line="240" w:lineRule="auto"/>
        <w:ind w:firstLine="708"/>
        <w:rPr>
          <w:rFonts w:ascii="Times New Roman" w:hAnsi="Times New Roman"/>
          <w:sz w:val="26"/>
          <w:szCs w:val="26"/>
        </w:rPr>
      </w:pPr>
    </w:p>
    <w:p w:rsidR="007C46E9"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3. Основные принципы Антикоррупционной политики</w:t>
      </w:r>
      <w:r w:rsidRPr="00CE3516">
        <w:rPr>
          <w:rFonts w:ascii="Times New Roman" w:hAnsi="Times New Roman"/>
          <w:sz w:val="26"/>
          <w:szCs w:val="26"/>
        </w:rPr>
        <w:t xml:space="preserve"> </w:t>
      </w:r>
      <w:r w:rsidRPr="00830A54">
        <w:rPr>
          <w:rFonts w:ascii="Times New Roman" w:hAnsi="Times New Roman"/>
          <w:sz w:val="26"/>
          <w:szCs w:val="26"/>
        </w:rPr>
        <w:t>Учреждения</w:t>
      </w:r>
      <w:r>
        <w:rPr>
          <w:rFonts w:ascii="Times New Roman" w:hAnsi="Times New Roman"/>
          <w:sz w:val="26"/>
          <w:szCs w:val="26"/>
        </w:rPr>
        <w:t>.</w:t>
      </w:r>
    </w:p>
    <w:p w:rsidR="007C46E9" w:rsidRPr="00830A54" w:rsidRDefault="007C46E9" w:rsidP="004777C2">
      <w:pPr>
        <w:spacing w:after="0" w:line="240" w:lineRule="auto"/>
        <w:ind w:firstLine="708"/>
        <w:jc w:val="both"/>
        <w:rPr>
          <w:rFonts w:ascii="Times New Roman" w:hAnsi="Times New Roman"/>
          <w:sz w:val="26"/>
          <w:szCs w:val="26"/>
        </w:rPr>
      </w:pP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Антикоррупционная политика Учреждения основана на следующих ключевых принципах:</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3.1. Принцип соответствия политики  действующему законодательству и общепринятым нормам.</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Учреждению.</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3.2. Принцип личного примера руководства.</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3.3. Принцип вовлеченности работников.</w:t>
      </w:r>
    </w:p>
    <w:p w:rsidR="007C46E9" w:rsidRPr="00830A54" w:rsidRDefault="007C46E9" w:rsidP="004777C2">
      <w:pPr>
        <w:spacing w:after="0" w:line="240" w:lineRule="auto"/>
        <w:ind w:firstLine="708"/>
        <w:jc w:val="both"/>
        <w:rPr>
          <w:rFonts w:ascii="Times New Roman" w:hAnsi="Times New Roman"/>
          <w:sz w:val="26"/>
          <w:szCs w:val="26"/>
        </w:rPr>
      </w:pPr>
      <w:r w:rsidRPr="00830A54">
        <w:rPr>
          <w:rFonts w:ascii="Times New Roman" w:hAnsi="Times New Roman"/>
          <w:sz w:val="26"/>
          <w:szCs w:val="26"/>
        </w:rPr>
        <w:t>В Учреждении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3.4. Принцип соразмерности антикоррупционных процедур риску коррупции.</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В Учреждении разрабатываются и выполняются мероприятия, позволяющие снизить вероятность вовлечения Учреждения, ее руководства и работников в коррупционную деятельность.</w:t>
      </w:r>
    </w:p>
    <w:p w:rsidR="007C46E9" w:rsidRPr="00830A54" w:rsidRDefault="007C46E9" w:rsidP="007633B4">
      <w:pPr>
        <w:spacing w:after="0" w:line="240" w:lineRule="auto"/>
        <w:jc w:val="both"/>
        <w:rPr>
          <w:rFonts w:ascii="Times New Roman" w:hAnsi="Times New Roman"/>
          <w:sz w:val="26"/>
          <w:szCs w:val="26"/>
        </w:rPr>
      </w:pPr>
      <w:r>
        <w:rPr>
          <w:rFonts w:ascii="Times New Roman" w:hAnsi="Times New Roman"/>
          <w:sz w:val="26"/>
          <w:szCs w:val="26"/>
        </w:rPr>
        <w:tab/>
      </w:r>
      <w:r w:rsidRPr="00830A54">
        <w:rPr>
          <w:rFonts w:ascii="Times New Roman" w:hAnsi="Times New Roman"/>
          <w:sz w:val="26"/>
          <w:szCs w:val="26"/>
        </w:rPr>
        <w:t>3.5.</w:t>
      </w:r>
      <w:r>
        <w:rPr>
          <w:rFonts w:ascii="Times New Roman" w:hAnsi="Times New Roman"/>
          <w:sz w:val="26"/>
          <w:szCs w:val="26"/>
        </w:rPr>
        <w:t xml:space="preserve"> </w:t>
      </w:r>
      <w:r w:rsidRPr="00830A54">
        <w:rPr>
          <w:rFonts w:ascii="Times New Roman" w:hAnsi="Times New Roman"/>
          <w:sz w:val="26"/>
          <w:szCs w:val="26"/>
        </w:rPr>
        <w:t>Принцип эффективности антикоррупционных процедур.</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В Учреждении применяют такие антикоррупционные мероприятия, которые имеют низкую стоимость, обеспечивают простоту реализации и приносят значимый результат</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3.6.</w:t>
      </w:r>
      <w:r>
        <w:rPr>
          <w:rFonts w:ascii="Times New Roman" w:hAnsi="Times New Roman"/>
          <w:sz w:val="26"/>
          <w:szCs w:val="26"/>
        </w:rPr>
        <w:t xml:space="preserve"> </w:t>
      </w:r>
      <w:r w:rsidRPr="00830A54">
        <w:rPr>
          <w:rFonts w:ascii="Times New Roman" w:hAnsi="Times New Roman"/>
          <w:sz w:val="26"/>
          <w:szCs w:val="26"/>
        </w:rPr>
        <w:t>Принцип ответственности и неотвратимости наказания.</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настоящей Антикоррупционной политики.</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3.7. Принцип постоянного контроля и регулярного мониторинга.</w:t>
      </w:r>
    </w:p>
    <w:p w:rsidR="007C46E9"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В Учреждении регулярно осуществляется мониторинг эффективности внедренных антикоррупционных процедур, а также контроля за их исполнением.</w:t>
      </w:r>
    </w:p>
    <w:p w:rsidR="007C46E9" w:rsidRPr="00830A54" w:rsidRDefault="007C46E9" w:rsidP="007633B4">
      <w:pPr>
        <w:spacing w:after="0" w:line="240" w:lineRule="auto"/>
        <w:ind w:firstLine="708"/>
        <w:jc w:val="both"/>
        <w:rPr>
          <w:rFonts w:ascii="Times New Roman" w:hAnsi="Times New Roman"/>
          <w:sz w:val="26"/>
          <w:szCs w:val="26"/>
        </w:rPr>
      </w:pP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4. Область применения Антикоррупционной политики и круг, лиц попадающих под ее действие</w:t>
      </w:r>
    </w:p>
    <w:p w:rsidR="007C46E9"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4.1. 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4.2. Обязанности работников организации в связи с предупреждением и противодействием коррупции:</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4.2.1. Воздерживаться</w:t>
      </w:r>
      <w:r>
        <w:rPr>
          <w:rFonts w:ascii="Times New Roman" w:hAnsi="Times New Roman"/>
          <w:sz w:val="26"/>
          <w:szCs w:val="26"/>
        </w:rPr>
        <w:t xml:space="preserve"> от</w:t>
      </w:r>
      <w:r w:rsidRPr="00830A54">
        <w:rPr>
          <w:rFonts w:ascii="Times New Roman" w:hAnsi="Times New Roman"/>
          <w:sz w:val="26"/>
          <w:szCs w:val="26"/>
        </w:rPr>
        <w:t xml:space="preserve">:                                                                                     </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совершения и (или) участия в совершении коррупционных правонарушений в интересах или от имени учреждения;</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4.2.2. Незамедлительно информировать непосредственного руководителя и (или) лицо, ответственное за реализацию антикоррупционной политики, в случае их отсутствия </w:t>
      </w:r>
      <w:r>
        <w:rPr>
          <w:rFonts w:ascii="Times New Roman" w:hAnsi="Times New Roman"/>
          <w:sz w:val="26"/>
          <w:szCs w:val="26"/>
        </w:rPr>
        <w:t>начальника</w:t>
      </w:r>
      <w:r w:rsidRPr="00830A54">
        <w:rPr>
          <w:rFonts w:ascii="Times New Roman" w:hAnsi="Times New Roman"/>
          <w:sz w:val="26"/>
          <w:szCs w:val="26"/>
        </w:rPr>
        <w:t xml:space="preserve"> </w:t>
      </w:r>
      <w:r>
        <w:rPr>
          <w:rFonts w:ascii="Times New Roman" w:hAnsi="Times New Roman"/>
          <w:sz w:val="26"/>
          <w:szCs w:val="26"/>
        </w:rPr>
        <w:t>У</w:t>
      </w:r>
      <w:r w:rsidRPr="00830A54">
        <w:rPr>
          <w:rFonts w:ascii="Times New Roman" w:hAnsi="Times New Roman"/>
          <w:sz w:val="26"/>
          <w:szCs w:val="26"/>
        </w:rPr>
        <w:t>чреждения:</w:t>
      </w:r>
    </w:p>
    <w:p w:rsidR="007C46E9" w:rsidRPr="00830A54" w:rsidRDefault="007C46E9" w:rsidP="007633B4">
      <w:pPr>
        <w:spacing w:after="0" w:line="240" w:lineRule="auto"/>
        <w:jc w:val="both"/>
        <w:rPr>
          <w:rFonts w:ascii="Times New Roman" w:hAnsi="Times New Roman"/>
          <w:sz w:val="26"/>
          <w:szCs w:val="26"/>
        </w:rPr>
      </w:pPr>
      <w:r>
        <w:rPr>
          <w:rFonts w:ascii="Times New Roman" w:hAnsi="Times New Roman"/>
          <w:sz w:val="26"/>
          <w:szCs w:val="26"/>
        </w:rPr>
        <w:tab/>
      </w:r>
      <w:r w:rsidRPr="00830A54">
        <w:rPr>
          <w:rFonts w:ascii="Times New Roman" w:hAnsi="Times New Roman"/>
          <w:sz w:val="26"/>
          <w:szCs w:val="26"/>
        </w:rPr>
        <w:t>о случаях склонения работника к совершению коррупционных правонарушений;</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7C46E9" w:rsidRPr="00830A54" w:rsidRDefault="007C46E9" w:rsidP="007633B4">
      <w:pPr>
        <w:spacing w:after="0" w:line="240" w:lineRule="auto"/>
        <w:jc w:val="both"/>
        <w:rPr>
          <w:rFonts w:ascii="Times New Roman" w:hAnsi="Times New Roman"/>
          <w:sz w:val="26"/>
          <w:szCs w:val="26"/>
        </w:rPr>
      </w:pPr>
      <w:r>
        <w:rPr>
          <w:rFonts w:ascii="Times New Roman" w:hAnsi="Times New Roman"/>
          <w:sz w:val="26"/>
          <w:szCs w:val="26"/>
        </w:rPr>
        <w:tab/>
      </w:r>
      <w:r w:rsidRPr="00830A54">
        <w:rPr>
          <w:rFonts w:ascii="Times New Roman" w:hAnsi="Times New Roman"/>
          <w:sz w:val="26"/>
          <w:szCs w:val="26"/>
        </w:rPr>
        <w:t xml:space="preserve">4.2.3. Сообщать непосредственному начальнику или </w:t>
      </w:r>
      <w:r>
        <w:rPr>
          <w:rFonts w:ascii="Times New Roman" w:hAnsi="Times New Roman"/>
          <w:sz w:val="26"/>
          <w:szCs w:val="26"/>
        </w:rPr>
        <w:t>начальнику</w:t>
      </w:r>
      <w:r w:rsidRPr="00830A54">
        <w:rPr>
          <w:rFonts w:ascii="Times New Roman" w:hAnsi="Times New Roman"/>
          <w:sz w:val="26"/>
          <w:szCs w:val="26"/>
        </w:rPr>
        <w:t xml:space="preserve"> </w:t>
      </w:r>
      <w:r>
        <w:rPr>
          <w:rFonts w:ascii="Times New Roman" w:hAnsi="Times New Roman"/>
          <w:sz w:val="26"/>
          <w:szCs w:val="26"/>
        </w:rPr>
        <w:t>У</w:t>
      </w:r>
      <w:r w:rsidRPr="00830A54">
        <w:rPr>
          <w:rFonts w:ascii="Times New Roman" w:hAnsi="Times New Roman"/>
          <w:sz w:val="26"/>
          <w:szCs w:val="26"/>
        </w:rPr>
        <w:t>чреждения  о возможности возникновения либо возникшем у работника конфликте интересов.</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Исходя их положений статьи 57 ТК РФ по соглашению сторон в трудовой договор, </w:t>
      </w:r>
      <w:r>
        <w:rPr>
          <w:rFonts w:ascii="Times New Roman" w:hAnsi="Times New Roman"/>
          <w:sz w:val="26"/>
          <w:szCs w:val="26"/>
        </w:rPr>
        <w:t>(</w:t>
      </w:r>
      <w:r w:rsidRPr="00830A54">
        <w:rPr>
          <w:rFonts w:ascii="Times New Roman" w:hAnsi="Times New Roman"/>
          <w:sz w:val="26"/>
          <w:szCs w:val="26"/>
        </w:rPr>
        <w:t>заключаемый с работником при приёме его на работу в Учреждении</w:t>
      </w:r>
      <w:r>
        <w:rPr>
          <w:rFonts w:ascii="Times New Roman" w:hAnsi="Times New Roman"/>
          <w:sz w:val="26"/>
          <w:szCs w:val="26"/>
        </w:rPr>
        <w:t>, или действующий)</w:t>
      </w:r>
      <w:r w:rsidRPr="00830A54">
        <w:rPr>
          <w:rFonts w:ascii="Times New Roman" w:hAnsi="Times New Roman"/>
          <w:sz w:val="26"/>
          <w:szCs w:val="26"/>
        </w:rPr>
        <w:t>, включа</w:t>
      </w:r>
      <w:r>
        <w:rPr>
          <w:rFonts w:ascii="Times New Roman" w:hAnsi="Times New Roman"/>
          <w:sz w:val="26"/>
          <w:szCs w:val="26"/>
        </w:rPr>
        <w:t>ются</w:t>
      </w:r>
      <w:r w:rsidRPr="00830A54">
        <w:rPr>
          <w:rFonts w:ascii="Times New Roman" w:hAnsi="Times New Roman"/>
          <w:sz w:val="26"/>
          <w:szCs w:val="26"/>
        </w:rPr>
        <w:t xml:space="preserve"> права и обязанности работника и работодателя, </w:t>
      </w:r>
      <w:r>
        <w:rPr>
          <w:rFonts w:ascii="Times New Roman" w:hAnsi="Times New Roman"/>
          <w:sz w:val="26"/>
          <w:szCs w:val="26"/>
        </w:rPr>
        <w:t xml:space="preserve">установленные </w:t>
      </w:r>
      <w:r w:rsidRPr="00830A54">
        <w:rPr>
          <w:rFonts w:ascii="Times New Roman" w:hAnsi="Times New Roman"/>
          <w:sz w:val="26"/>
          <w:szCs w:val="26"/>
        </w:rPr>
        <w:t xml:space="preserve">данным локальным нормативным актом - «Антикоррупционная политика Учреждения». </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Обязанности работников, должностных лиц Учреждения, изложенные в настоящем документе, включаются в их должностную инструкцию.</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С каждым работником Учреждения подписывается обязательство (соглашение) о соблюдении принципов и требований Антикоррупционной политики Учреждения и норм антикоррупционного законодательства Российской Федерации при заключении трудового договора. </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5. Ответственные за реализацию Антикоррупционной политики</w:t>
      </w:r>
      <w:r>
        <w:rPr>
          <w:rFonts w:ascii="Times New Roman" w:hAnsi="Times New Roman"/>
          <w:sz w:val="26"/>
          <w:szCs w:val="26"/>
        </w:rPr>
        <w:t>.</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5.1. Ответственными за реализацию Антикоррупционной политики Учреждения являются следующие должностные лица:</w:t>
      </w:r>
    </w:p>
    <w:p w:rsidR="007C46E9" w:rsidRPr="00830A54" w:rsidRDefault="007C46E9" w:rsidP="007633B4">
      <w:pPr>
        <w:spacing w:after="0" w:line="240" w:lineRule="auto"/>
        <w:ind w:firstLine="708"/>
        <w:jc w:val="both"/>
        <w:rPr>
          <w:rFonts w:ascii="Times New Roman" w:hAnsi="Times New Roman"/>
          <w:sz w:val="26"/>
          <w:szCs w:val="26"/>
        </w:rPr>
      </w:pPr>
      <w:r>
        <w:rPr>
          <w:rFonts w:ascii="Times New Roman" w:hAnsi="Times New Roman"/>
          <w:sz w:val="26"/>
          <w:szCs w:val="26"/>
        </w:rPr>
        <w:t>начальник</w:t>
      </w:r>
      <w:r w:rsidRPr="00830A54">
        <w:rPr>
          <w:rFonts w:ascii="Times New Roman" w:hAnsi="Times New Roman"/>
          <w:sz w:val="26"/>
          <w:szCs w:val="26"/>
        </w:rPr>
        <w:t xml:space="preserve"> Учреждения и его заместители;</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начальники структурных подразделений (</w:t>
      </w:r>
      <w:r>
        <w:rPr>
          <w:rFonts w:ascii="Times New Roman" w:hAnsi="Times New Roman"/>
          <w:sz w:val="26"/>
          <w:szCs w:val="26"/>
        </w:rPr>
        <w:t xml:space="preserve">начальники </w:t>
      </w:r>
      <w:r w:rsidRPr="00830A54">
        <w:rPr>
          <w:rFonts w:ascii="Times New Roman" w:hAnsi="Times New Roman"/>
          <w:sz w:val="26"/>
          <w:szCs w:val="26"/>
        </w:rPr>
        <w:t xml:space="preserve">отделов, </w:t>
      </w:r>
      <w:r>
        <w:rPr>
          <w:rFonts w:ascii="Times New Roman" w:hAnsi="Times New Roman"/>
          <w:sz w:val="26"/>
          <w:szCs w:val="26"/>
        </w:rPr>
        <w:t>начальники Отрядов, начальники частей</w:t>
      </w:r>
      <w:r w:rsidRPr="00830A54">
        <w:rPr>
          <w:rFonts w:ascii="Times New Roman" w:hAnsi="Times New Roman"/>
          <w:sz w:val="26"/>
          <w:szCs w:val="26"/>
        </w:rPr>
        <w:t>).</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учреждения, направленных на реализацию мер по предупреждению коррупции соответственно в Учреждении и в курируемых и возглавляемых структурных подразделениях Учреждения.</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5.2. </w:t>
      </w:r>
      <w:r>
        <w:rPr>
          <w:rFonts w:ascii="Times New Roman" w:hAnsi="Times New Roman"/>
          <w:sz w:val="26"/>
          <w:szCs w:val="26"/>
        </w:rPr>
        <w:t>Начальник</w:t>
      </w:r>
      <w:r w:rsidRPr="00830A54">
        <w:rPr>
          <w:rFonts w:ascii="Times New Roman" w:hAnsi="Times New Roman"/>
          <w:sz w:val="26"/>
          <w:szCs w:val="26"/>
        </w:rPr>
        <w:t xml:space="preserve"> Учреждения </w:t>
      </w:r>
      <w:r>
        <w:rPr>
          <w:rFonts w:ascii="Times New Roman" w:hAnsi="Times New Roman"/>
          <w:sz w:val="26"/>
          <w:szCs w:val="26"/>
        </w:rPr>
        <w:t xml:space="preserve">(начальник Отряда) </w:t>
      </w:r>
      <w:r w:rsidRPr="00830A54">
        <w:rPr>
          <w:rFonts w:ascii="Times New Roman" w:hAnsi="Times New Roman"/>
          <w:sz w:val="26"/>
          <w:szCs w:val="26"/>
        </w:rPr>
        <w:t>назначает ответственного за организацию работы по предупреждению коррупционных правонарушений в Учреждении, который:</w:t>
      </w:r>
    </w:p>
    <w:p w:rsidR="007C46E9" w:rsidRPr="00830A54"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организует работы по профилактике и противодействию коррупции в Учреждении </w:t>
      </w:r>
      <w:r>
        <w:rPr>
          <w:rFonts w:ascii="Times New Roman" w:hAnsi="Times New Roman"/>
          <w:sz w:val="26"/>
          <w:szCs w:val="26"/>
        </w:rPr>
        <w:t>в</w:t>
      </w:r>
      <w:r w:rsidRPr="00830A54">
        <w:rPr>
          <w:rFonts w:ascii="Times New Roman" w:hAnsi="Times New Roman"/>
          <w:sz w:val="26"/>
          <w:szCs w:val="26"/>
        </w:rPr>
        <w:t xml:space="preserve"> соответствии с Антикоррупционной политикой Учреждения;</w:t>
      </w:r>
    </w:p>
    <w:p w:rsidR="007C46E9"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Учреждения, и предоставляет их на утверждение </w:t>
      </w:r>
      <w:r>
        <w:rPr>
          <w:rFonts w:ascii="Times New Roman" w:hAnsi="Times New Roman"/>
          <w:sz w:val="26"/>
          <w:szCs w:val="26"/>
        </w:rPr>
        <w:t>начальнику</w:t>
      </w:r>
      <w:r w:rsidRPr="00830A54">
        <w:rPr>
          <w:rFonts w:ascii="Times New Roman" w:hAnsi="Times New Roman"/>
          <w:sz w:val="26"/>
          <w:szCs w:val="26"/>
        </w:rPr>
        <w:t xml:space="preserve"> Учреждения.</w:t>
      </w:r>
    </w:p>
    <w:p w:rsidR="007C46E9" w:rsidRPr="00A20F38" w:rsidRDefault="007C46E9" w:rsidP="00A20F38">
      <w:pPr>
        <w:autoSpaceDE w:val="0"/>
        <w:autoSpaceDN w:val="0"/>
        <w:adjustRightInd w:val="0"/>
        <w:spacing w:after="0" w:line="240" w:lineRule="auto"/>
        <w:ind w:firstLine="708"/>
        <w:jc w:val="both"/>
        <w:rPr>
          <w:rFonts w:ascii="Times New Roman" w:eastAsia="TimesNewRomanPSMT" w:hAnsi="Times New Roman"/>
          <w:sz w:val="26"/>
          <w:szCs w:val="26"/>
        </w:rPr>
      </w:pPr>
      <w:r>
        <w:rPr>
          <w:rFonts w:ascii="Times New Roman" w:eastAsia="TimesNewRomanPSMT" w:hAnsi="Times New Roman"/>
          <w:sz w:val="26"/>
          <w:szCs w:val="26"/>
        </w:rPr>
        <w:t>о</w:t>
      </w:r>
      <w:r w:rsidRPr="00A20F38">
        <w:rPr>
          <w:rFonts w:ascii="Times New Roman" w:eastAsia="TimesNewRomanPSMT" w:hAnsi="Times New Roman"/>
          <w:sz w:val="26"/>
          <w:szCs w:val="26"/>
        </w:rPr>
        <w:t xml:space="preserve">существляет прием и рассмотрение сообщений о случаях склонения </w:t>
      </w:r>
      <w:r>
        <w:rPr>
          <w:rFonts w:ascii="Times New Roman" w:eastAsia="TimesNewRomanPSMT" w:hAnsi="Times New Roman"/>
          <w:sz w:val="26"/>
          <w:szCs w:val="26"/>
        </w:rPr>
        <w:t xml:space="preserve"> р</w:t>
      </w:r>
      <w:r w:rsidRPr="00A20F38">
        <w:rPr>
          <w:rFonts w:ascii="Times New Roman" w:eastAsia="TimesNewRomanPSMT" w:hAnsi="Times New Roman"/>
          <w:sz w:val="26"/>
          <w:szCs w:val="26"/>
        </w:rPr>
        <w:t>аботников к совершению</w:t>
      </w:r>
      <w:r>
        <w:rPr>
          <w:rFonts w:ascii="Times New Roman" w:eastAsia="TimesNewRomanPSMT" w:hAnsi="Times New Roman"/>
          <w:sz w:val="26"/>
          <w:szCs w:val="26"/>
        </w:rPr>
        <w:t xml:space="preserve"> </w:t>
      </w:r>
      <w:r w:rsidRPr="00A20F38">
        <w:rPr>
          <w:rFonts w:ascii="Times New Roman" w:eastAsia="TimesNewRomanPSMT" w:hAnsi="Times New Roman"/>
          <w:sz w:val="26"/>
          <w:szCs w:val="26"/>
        </w:rPr>
        <w:t>коррупционных правонарушений в интересах или от имени иной организации, а также о</w:t>
      </w:r>
      <w:r>
        <w:rPr>
          <w:rFonts w:ascii="Times New Roman" w:eastAsia="TimesNewRomanPSMT" w:hAnsi="Times New Roman"/>
          <w:sz w:val="26"/>
          <w:szCs w:val="26"/>
        </w:rPr>
        <w:t xml:space="preserve"> </w:t>
      </w:r>
      <w:r w:rsidRPr="00A20F38">
        <w:rPr>
          <w:rFonts w:ascii="Times New Roman" w:eastAsia="TimesNewRomanPSMT" w:hAnsi="Times New Roman"/>
          <w:sz w:val="26"/>
          <w:szCs w:val="26"/>
        </w:rPr>
        <w:t>случаях совершения коррупционных правонарушений работниками, контрагентами</w:t>
      </w:r>
      <w:r>
        <w:rPr>
          <w:rFonts w:ascii="Times New Roman" w:eastAsia="TimesNewRomanPSMT" w:hAnsi="Times New Roman"/>
          <w:sz w:val="26"/>
          <w:szCs w:val="26"/>
        </w:rPr>
        <w:t xml:space="preserve"> </w:t>
      </w:r>
      <w:r w:rsidRPr="00A20F38">
        <w:rPr>
          <w:rFonts w:ascii="Times New Roman" w:eastAsia="TimesNewRomanPSMT" w:hAnsi="Times New Roman"/>
          <w:sz w:val="26"/>
          <w:szCs w:val="26"/>
        </w:rPr>
        <w:t>организации или иными лицами;</w:t>
      </w:r>
    </w:p>
    <w:p w:rsidR="007C46E9" w:rsidRPr="00A20F38" w:rsidRDefault="007C46E9" w:rsidP="00A20F38">
      <w:pPr>
        <w:autoSpaceDE w:val="0"/>
        <w:autoSpaceDN w:val="0"/>
        <w:adjustRightInd w:val="0"/>
        <w:spacing w:after="0" w:line="240" w:lineRule="auto"/>
        <w:ind w:firstLine="708"/>
        <w:jc w:val="both"/>
        <w:rPr>
          <w:rFonts w:ascii="Times New Roman" w:eastAsia="TimesNewRomanPSMT" w:hAnsi="Times New Roman"/>
          <w:sz w:val="26"/>
          <w:szCs w:val="26"/>
        </w:rPr>
      </w:pPr>
      <w:r w:rsidRPr="00A20F38">
        <w:rPr>
          <w:rFonts w:ascii="Times New Roman" w:eastAsia="TimesNewRomanPSMT" w:hAnsi="Times New Roman"/>
          <w:sz w:val="26"/>
          <w:szCs w:val="26"/>
        </w:rPr>
        <w:t>организует обучающие мероприятия по вопросам профилактики и</w:t>
      </w:r>
      <w:r>
        <w:rPr>
          <w:rFonts w:ascii="Times New Roman" w:eastAsia="TimesNewRomanPSMT" w:hAnsi="Times New Roman"/>
          <w:sz w:val="26"/>
          <w:szCs w:val="26"/>
        </w:rPr>
        <w:t xml:space="preserve"> </w:t>
      </w:r>
      <w:r w:rsidRPr="00A20F38">
        <w:rPr>
          <w:rFonts w:ascii="Times New Roman" w:eastAsia="TimesNewRomanPSMT" w:hAnsi="Times New Roman"/>
          <w:sz w:val="26"/>
          <w:szCs w:val="26"/>
        </w:rPr>
        <w:t>противодействия коррупции и индивидуального консультирования работников;</w:t>
      </w:r>
    </w:p>
    <w:p w:rsidR="007C46E9" w:rsidRPr="00A20F38" w:rsidRDefault="007C46E9" w:rsidP="00A20F38">
      <w:pPr>
        <w:autoSpaceDE w:val="0"/>
        <w:autoSpaceDN w:val="0"/>
        <w:adjustRightInd w:val="0"/>
        <w:spacing w:after="0" w:line="240" w:lineRule="auto"/>
        <w:ind w:firstLine="708"/>
        <w:jc w:val="both"/>
        <w:rPr>
          <w:rFonts w:ascii="Times New Roman" w:eastAsia="TimesNewRomanPSMT" w:hAnsi="Times New Roman"/>
          <w:sz w:val="26"/>
          <w:szCs w:val="26"/>
        </w:rPr>
      </w:pPr>
      <w:r w:rsidRPr="00A20F38">
        <w:rPr>
          <w:rFonts w:ascii="Times New Roman" w:eastAsia="TimesNewRomanPSMT" w:hAnsi="Times New Roman"/>
          <w:sz w:val="26"/>
          <w:szCs w:val="26"/>
        </w:rPr>
        <w:t>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w:t>
      </w:r>
      <w:r>
        <w:rPr>
          <w:rFonts w:ascii="Times New Roman" w:eastAsia="TimesNewRomanPSMT" w:hAnsi="Times New Roman"/>
          <w:sz w:val="26"/>
          <w:szCs w:val="26"/>
        </w:rPr>
        <w:t xml:space="preserve"> </w:t>
      </w:r>
      <w:r w:rsidRPr="00A20F38">
        <w:rPr>
          <w:rFonts w:ascii="Times New Roman" w:eastAsia="TimesNewRomanPSMT" w:hAnsi="Times New Roman"/>
          <w:sz w:val="26"/>
          <w:szCs w:val="26"/>
        </w:rPr>
        <w:t>организации по вопросам предупреждения и противодействия коррупции;</w:t>
      </w:r>
    </w:p>
    <w:p w:rsidR="007C46E9" w:rsidRPr="00A20F38" w:rsidRDefault="007C46E9" w:rsidP="00A20F38">
      <w:pPr>
        <w:autoSpaceDE w:val="0"/>
        <w:autoSpaceDN w:val="0"/>
        <w:adjustRightInd w:val="0"/>
        <w:spacing w:after="0" w:line="240" w:lineRule="auto"/>
        <w:ind w:firstLine="708"/>
        <w:jc w:val="both"/>
        <w:rPr>
          <w:rFonts w:ascii="Times New Roman" w:eastAsia="TimesNewRomanPSMT" w:hAnsi="Times New Roman"/>
          <w:sz w:val="26"/>
          <w:szCs w:val="26"/>
        </w:rPr>
      </w:pPr>
      <w:r w:rsidRPr="00A20F38">
        <w:rPr>
          <w:rFonts w:ascii="Times New Roman" w:eastAsia="TimesNewRomanPSMT" w:hAnsi="Times New Roman"/>
          <w:sz w:val="26"/>
          <w:szCs w:val="26"/>
        </w:rPr>
        <w:t>оказывает содействие уполномоченным представителям правоохранительных</w:t>
      </w:r>
      <w:r>
        <w:rPr>
          <w:rFonts w:ascii="Times New Roman" w:eastAsia="TimesNewRomanPSMT" w:hAnsi="Times New Roman"/>
          <w:sz w:val="26"/>
          <w:szCs w:val="26"/>
        </w:rPr>
        <w:t xml:space="preserve"> </w:t>
      </w:r>
      <w:r w:rsidRPr="00A20F38">
        <w:rPr>
          <w:rFonts w:ascii="Times New Roman" w:eastAsia="TimesNewRomanPSMT" w:hAnsi="Times New Roman"/>
          <w:sz w:val="26"/>
          <w:szCs w:val="26"/>
        </w:rPr>
        <w:t>органов при проведении мероприятий по пресечению или расследованию коррупционных</w:t>
      </w:r>
      <w:r>
        <w:rPr>
          <w:rFonts w:ascii="Times New Roman" w:eastAsia="TimesNewRomanPSMT" w:hAnsi="Times New Roman"/>
          <w:sz w:val="26"/>
          <w:szCs w:val="26"/>
        </w:rPr>
        <w:t xml:space="preserve"> </w:t>
      </w:r>
      <w:r w:rsidRPr="00A20F38">
        <w:rPr>
          <w:rFonts w:ascii="Times New Roman" w:eastAsia="TimesNewRomanPSMT" w:hAnsi="Times New Roman"/>
          <w:sz w:val="26"/>
          <w:szCs w:val="26"/>
        </w:rPr>
        <w:t>преступлений, включая о</w:t>
      </w:r>
      <w:r>
        <w:rPr>
          <w:rFonts w:ascii="Times New Roman" w:eastAsia="TimesNewRomanPSMT" w:hAnsi="Times New Roman"/>
          <w:sz w:val="26"/>
          <w:szCs w:val="26"/>
        </w:rPr>
        <w:t>перативно-розыскные мероприятия.</w:t>
      </w:r>
    </w:p>
    <w:p w:rsidR="007C46E9" w:rsidRPr="00A20F38" w:rsidRDefault="007C46E9" w:rsidP="00A20F38">
      <w:pPr>
        <w:spacing w:after="0" w:line="240" w:lineRule="auto"/>
        <w:ind w:firstLine="708"/>
        <w:jc w:val="both"/>
        <w:rPr>
          <w:rFonts w:ascii="Times New Roman" w:hAnsi="Times New Roman"/>
          <w:sz w:val="26"/>
          <w:szCs w:val="26"/>
        </w:rPr>
      </w:pPr>
    </w:p>
    <w:p w:rsidR="007C46E9"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6. Установление перечня реализуемых Учреждением антикоррупционных мероприятий, стандартов и процедур и  порядок их выполнения (применения)</w:t>
      </w:r>
      <w:r>
        <w:rPr>
          <w:rFonts w:ascii="Times New Roman" w:hAnsi="Times New Roman"/>
          <w:sz w:val="26"/>
          <w:szCs w:val="26"/>
        </w:rPr>
        <w:t>.</w:t>
      </w:r>
    </w:p>
    <w:p w:rsidR="007C46E9" w:rsidRPr="00830A54" w:rsidRDefault="007C46E9" w:rsidP="007633B4">
      <w:pPr>
        <w:spacing w:after="0" w:line="240" w:lineRule="auto"/>
        <w:ind w:firstLine="708"/>
        <w:jc w:val="both"/>
        <w:rPr>
          <w:rFonts w:ascii="Times New Roman" w:hAnsi="Times New Roman"/>
          <w:sz w:val="26"/>
          <w:szCs w:val="26"/>
        </w:rPr>
      </w:pPr>
    </w:p>
    <w:p w:rsidR="007C46E9" w:rsidRDefault="007C46E9" w:rsidP="007633B4">
      <w:pPr>
        <w:spacing w:after="0" w:line="240" w:lineRule="auto"/>
        <w:ind w:firstLine="708"/>
        <w:jc w:val="both"/>
        <w:rPr>
          <w:rFonts w:ascii="Times New Roman" w:hAnsi="Times New Roman"/>
          <w:sz w:val="26"/>
          <w:szCs w:val="26"/>
        </w:rPr>
      </w:pPr>
      <w:r w:rsidRPr="00830A54">
        <w:rPr>
          <w:rFonts w:ascii="Times New Roman" w:hAnsi="Times New Roman"/>
          <w:sz w:val="26"/>
          <w:szCs w:val="26"/>
        </w:rPr>
        <w:t>В целях предупреждения и противодействия коррупции Учреждение планирует реализовать следующий перечень антикоррупционных мероприятий:</w:t>
      </w:r>
    </w:p>
    <w:p w:rsidR="007C46E9" w:rsidRPr="00830A54" w:rsidRDefault="007C46E9" w:rsidP="007633B4">
      <w:pPr>
        <w:spacing w:after="0" w:line="240" w:lineRule="auto"/>
        <w:ind w:firstLine="708"/>
        <w:jc w:val="both"/>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70"/>
        <w:gridCol w:w="4870"/>
      </w:tblGrid>
      <w:tr w:rsidR="007C46E9" w:rsidRPr="00DC50FC" w:rsidTr="00DC50FC">
        <w:tc>
          <w:tcPr>
            <w:tcW w:w="4870" w:type="dxa"/>
          </w:tcPr>
          <w:p w:rsidR="007C46E9" w:rsidRPr="00DC50FC" w:rsidRDefault="007C46E9" w:rsidP="00DC50FC">
            <w:pPr>
              <w:spacing w:after="0" w:line="240" w:lineRule="auto"/>
              <w:jc w:val="center"/>
              <w:rPr>
                <w:rFonts w:ascii="Times New Roman" w:hAnsi="Times New Roman"/>
                <w:sz w:val="26"/>
                <w:szCs w:val="26"/>
              </w:rPr>
            </w:pPr>
            <w:r w:rsidRPr="00DC50FC">
              <w:rPr>
                <w:rFonts w:ascii="Times New Roman" w:hAnsi="Times New Roman"/>
                <w:sz w:val="26"/>
                <w:szCs w:val="26"/>
              </w:rPr>
              <w:t>НАПРАВЛЕНИЕ</w:t>
            </w:r>
          </w:p>
        </w:tc>
        <w:tc>
          <w:tcPr>
            <w:tcW w:w="4870" w:type="dxa"/>
          </w:tcPr>
          <w:p w:rsidR="007C46E9" w:rsidRPr="00DC50FC" w:rsidRDefault="007C46E9" w:rsidP="00DC50FC">
            <w:pPr>
              <w:spacing w:after="0" w:line="240" w:lineRule="auto"/>
              <w:jc w:val="center"/>
              <w:rPr>
                <w:rFonts w:ascii="Times New Roman" w:hAnsi="Times New Roman"/>
                <w:sz w:val="26"/>
                <w:szCs w:val="26"/>
              </w:rPr>
            </w:pPr>
            <w:r w:rsidRPr="00DC50FC">
              <w:rPr>
                <w:rFonts w:ascii="Times New Roman" w:hAnsi="Times New Roman"/>
                <w:sz w:val="26"/>
                <w:szCs w:val="26"/>
              </w:rPr>
              <w:t>МЕРОПРИЯТИЕ</w:t>
            </w:r>
          </w:p>
        </w:tc>
      </w:tr>
      <w:tr w:rsidR="007C46E9" w:rsidRPr="00DC50FC" w:rsidTr="00DC50FC">
        <w:tc>
          <w:tcPr>
            <w:tcW w:w="4870" w:type="dxa"/>
            <w:vMerge w:val="restart"/>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Нормативное обеспечение, закрепление стандартов поведения и декларация намерений</w:t>
            </w: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Разработка и принятие кодекса этики и служебного поведения работников Учреждения</w:t>
            </w:r>
          </w:p>
        </w:tc>
      </w:tr>
      <w:tr w:rsidR="007C46E9" w:rsidRPr="00DC50FC" w:rsidTr="00DC50FC">
        <w:tc>
          <w:tcPr>
            <w:tcW w:w="4870" w:type="dxa"/>
            <w:vMerge/>
          </w:tcPr>
          <w:p w:rsidR="007C46E9" w:rsidRPr="00DC50FC" w:rsidRDefault="007C46E9" w:rsidP="00DC50FC">
            <w:pPr>
              <w:spacing w:after="0" w:line="240" w:lineRule="auto"/>
              <w:jc w:val="both"/>
              <w:rPr>
                <w:rFonts w:ascii="Times New Roman" w:hAnsi="Times New Roman"/>
                <w:sz w:val="26"/>
                <w:szCs w:val="26"/>
              </w:rPr>
            </w:pP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Разработка и внедрение положения о конфликте интересов</w:t>
            </w:r>
          </w:p>
        </w:tc>
      </w:tr>
      <w:tr w:rsidR="007C46E9" w:rsidRPr="00DC50FC" w:rsidTr="00DC50FC">
        <w:tc>
          <w:tcPr>
            <w:tcW w:w="4870" w:type="dxa"/>
            <w:vMerge/>
          </w:tcPr>
          <w:p w:rsidR="007C46E9" w:rsidRPr="00DC50FC" w:rsidRDefault="007C46E9" w:rsidP="00DC50FC">
            <w:pPr>
              <w:spacing w:after="0" w:line="240" w:lineRule="auto"/>
              <w:jc w:val="both"/>
              <w:rPr>
                <w:rFonts w:ascii="Times New Roman" w:hAnsi="Times New Roman"/>
                <w:sz w:val="26"/>
                <w:szCs w:val="26"/>
              </w:rPr>
            </w:pP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 xml:space="preserve"> Введение в договоры, связанные с хозяйственной деятельностью Учреждения, стандартной антикоррупционной оговорки</w:t>
            </w:r>
          </w:p>
        </w:tc>
      </w:tr>
      <w:tr w:rsidR="007C46E9" w:rsidRPr="00DC50FC" w:rsidTr="00DC50FC">
        <w:tc>
          <w:tcPr>
            <w:tcW w:w="4870" w:type="dxa"/>
            <w:vMerge/>
          </w:tcPr>
          <w:p w:rsidR="007C46E9" w:rsidRPr="00DC50FC" w:rsidRDefault="007C46E9" w:rsidP="00DC50FC">
            <w:pPr>
              <w:spacing w:after="0" w:line="240" w:lineRule="auto"/>
              <w:jc w:val="both"/>
              <w:rPr>
                <w:rFonts w:ascii="Times New Roman" w:hAnsi="Times New Roman"/>
                <w:sz w:val="26"/>
                <w:szCs w:val="26"/>
              </w:rPr>
            </w:pP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Введение антикоррупционных положений в трудовые договора работников Учреждения и их обязанностей в должностные инструкции</w:t>
            </w:r>
          </w:p>
        </w:tc>
      </w:tr>
      <w:tr w:rsidR="007C46E9" w:rsidRPr="00DC50FC" w:rsidTr="00DC50FC">
        <w:tc>
          <w:tcPr>
            <w:tcW w:w="4870" w:type="dxa"/>
            <w:vMerge w:val="restart"/>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Разработка и введение специальных антикоррупционных процедур</w:t>
            </w: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tc>
      </w:tr>
      <w:tr w:rsidR="007C46E9" w:rsidRPr="00DC50FC" w:rsidTr="00DC50FC">
        <w:tc>
          <w:tcPr>
            <w:tcW w:w="4870" w:type="dxa"/>
            <w:vMerge/>
          </w:tcPr>
          <w:p w:rsidR="007C46E9" w:rsidRPr="00DC50FC" w:rsidRDefault="007C46E9" w:rsidP="00DC50FC">
            <w:pPr>
              <w:spacing w:after="0" w:line="240" w:lineRule="auto"/>
              <w:jc w:val="both"/>
              <w:rPr>
                <w:rFonts w:ascii="Times New Roman" w:hAnsi="Times New Roman"/>
                <w:sz w:val="26"/>
                <w:szCs w:val="26"/>
              </w:rPr>
            </w:pP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C46E9" w:rsidRPr="00DC50FC" w:rsidTr="00DC50FC">
        <w:tc>
          <w:tcPr>
            <w:tcW w:w="4870" w:type="dxa"/>
            <w:vMerge/>
          </w:tcPr>
          <w:p w:rsidR="007C46E9" w:rsidRPr="00DC50FC" w:rsidRDefault="007C46E9" w:rsidP="00DC50FC">
            <w:pPr>
              <w:spacing w:after="0" w:line="240" w:lineRule="auto"/>
              <w:jc w:val="both"/>
              <w:rPr>
                <w:rFonts w:ascii="Times New Roman" w:hAnsi="Times New Roman"/>
                <w:sz w:val="26"/>
                <w:szCs w:val="26"/>
              </w:rPr>
            </w:pP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7C46E9" w:rsidRPr="00DC50FC" w:rsidTr="00DC50FC">
        <w:tc>
          <w:tcPr>
            <w:tcW w:w="4870" w:type="dxa"/>
            <w:vMerge w:val="restart"/>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Обучение и информирование работников</w:t>
            </w: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r>
      <w:tr w:rsidR="007C46E9" w:rsidRPr="00DC50FC" w:rsidTr="00DC50FC">
        <w:tc>
          <w:tcPr>
            <w:tcW w:w="4870" w:type="dxa"/>
            <w:vMerge/>
          </w:tcPr>
          <w:p w:rsidR="007C46E9" w:rsidRPr="00DC50FC" w:rsidRDefault="007C46E9" w:rsidP="00DC50FC">
            <w:pPr>
              <w:spacing w:after="0" w:line="240" w:lineRule="auto"/>
              <w:jc w:val="both"/>
              <w:rPr>
                <w:rFonts w:ascii="Times New Roman" w:hAnsi="Times New Roman"/>
                <w:sz w:val="26"/>
                <w:szCs w:val="26"/>
              </w:rPr>
            </w:pP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Проведение обучающих мероприятий по вопросам профилактики и противодействия коррупции</w:t>
            </w:r>
          </w:p>
        </w:tc>
      </w:tr>
      <w:tr w:rsidR="007C46E9" w:rsidRPr="00DC50FC" w:rsidTr="00DC50FC">
        <w:tc>
          <w:tcPr>
            <w:tcW w:w="4870" w:type="dxa"/>
            <w:vMerge/>
          </w:tcPr>
          <w:p w:rsidR="007C46E9" w:rsidRPr="00DC50FC" w:rsidRDefault="007C46E9" w:rsidP="00DC50FC">
            <w:pPr>
              <w:spacing w:after="0" w:line="240" w:lineRule="auto"/>
              <w:jc w:val="both"/>
              <w:rPr>
                <w:rFonts w:ascii="Times New Roman" w:hAnsi="Times New Roman"/>
                <w:sz w:val="26"/>
                <w:szCs w:val="26"/>
              </w:rPr>
            </w:pPr>
          </w:p>
        </w:tc>
        <w:tc>
          <w:tcPr>
            <w:tcW w:w="4870" w:type="dxa"/>
          </w:tcPr>
          <w:p w:rsidR="007C46E9" w:rsidRPr="00DC50FC" w:rsidRDefault="007C46E9" w:rsidP="00DC50FC">
            <w:pPr>
              <w:spacing w:after="0" w:line="240" w:lineRule="auto"/>
              <w:jc w:val="both"/>
              <w:rPr>
                <w:rFonts w:ascii="Times New Roman" w:hAnsi="Times New Roman"/>
                <w:sz w:val="26"/>
                <w:szCs w:val="26"/>
              </w:rPr>
            </w:pPr>
            <w:r w:rsidRPr="00DC50FC">
              <w:rPr>
                <w:rFonts w:ascii="Times New Roman" w:hAnsi="Times New Roman"/>
                <w:sz w:val="26"/>
                <w:szCs w:val="26"/>
              </w:rPr>
              <w:t>Организация индивидуального консультирования работников по вопросам применения (соблюдения) антикоррупционных стандартов и процедур</w:t>
            </w:r>
          </w:p>
        </w:tc>
      </w:tr>
    </w:tbl>
    <w:p w:rsidR="007C46E9" w:rsidRDefault="007C46E9" w:rsidP="003C599E">
      <w:pPr>
        <w:spacing w:after="0" w:line="240" w:lineRule="auto"/>
        <w:jc w:val="both"/>
        <w:rPr>
          <w:rFonts w:ascii="Times New Roman" w:hAnsi="Times New Roman"/>
          <w:sz w:val="26"/>
          <w:szCs w:val="26"/>
        </w:rPr>
      </w:pPr>
    </w:p>
    <w:p w:rsidR="007C46E9" w:rsidRDefault="007C46E9" w:rsidP="003C599E">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В качестве приложения к Антикоррупционной политике Учреждения утверждается план реализации антикоррупционных мероприятий. </w:t>
      </w:r>
    </w:p>
    <w:p w:rsidR="007C46E9" w:rsidRPr="00830A54" w:rsidRDefault="007C46E9" w:rsidP="003C599E">
      <w:pPr>
        <w:spacing w:after="0" w:line="240" w:lineRule="auto"/>
        <w:ind w:firstLine="708"/>
        <w:jc w:val="both"/>
        <w:rPr>
          <w:rFonts w:ascii="Times New Roman" w:hAnsi="Times New Roman"/>
          <w:sz w:val="26"/>
          <w:szCs w:val="26"/>
        </w:rPr>
      </w:pPr>
    </w:p>
    <w:p w:rsidR="007C46E9" w:rsidRPr="00830A54" w:rsidRDefault="007C46E9" w:rsidP="003C599E">
      <w:pPr>
        <w:spacing w:after="0" w:line="240" w:lineRule="auto"/>
        <w:ind w:firstLine="708"/>
        <w:jc w:val="both"/>
        <w:rPr>
          <w:rFonts w:ascii="Times New Roman" w:hAnsi="Times New Roman"/>
          <w:sz w:val="26"/>
          <w:szCs w:val="26"/>
        </w:rPr>
      </w:pPr>
      <w:r w:rsidRPr="00830A54">
        <w:rPr>
          <w:rFonts w:ascii="Times New Roman" w:hAnsi="Times New Roman"/>
          <w:sz w:val="26"/>
          <w:szCs w:val="26"/>
        </w:rPr>
        <w:t>7. Ответственность сотрудников за несоблюдение требований Антикоррупционной политики</w:t>
      </w:r>
    </w:p>
    <w:p w:rsidR="007C46E9" w:rsidRPr="00830A54" w:rsidRDefault="007C46E9" w:rsidP="003C599E">
      <w:pPr>
        <w:spacing w:after="0" w:line="240" w:lineRule="auto"/>
        <w:ind w:firstLine="708"/>
        <w:jc w:val="both"/>
        <w:rPr>
          <w:rFonts w:ascii="Times New Roman" w:hAnsi="Times New Roman"/>
          <w:sz w:val="26"/>
          <w:szCs w:val="26"/>
        </w:rPr>
      </w:pPr>
      <w:r w:rsidRPr="00830A54">
        <w:rPr>
          <w:rFonts w:ascii="Times New Roman" w:hAnsi="Times New Roman"/>
          <w:sz w:val="26"/>
          <w:szCs w:val="26"/>
        </w:rPr>
        <w:t>7.1. В Учреждении требуется соблюдени</w:t>
      </w:r>
      <w:r>
        <w:rPr>
          <w:rFonts w:ascii="Times New Roman" w:hAnsi="Times New Roman"/>
          <w:sz w:val="26"/>
          <w:szCs w:val="26"/>
        </w:rPr>
        <w:t>е</w:t>
      </w:r>
      <w:r w:rsidRPr="00830A54">
        <w:rPr>
          <w:rFonts w:ascii="Times New Roman" w:hAnsi="Times New Roman"/>
          <w:sz w:val="26"/>
          <w:szCs w:val="26"/>
        </w:rPr>
        <w:t xml:space="preserve"> работниками Антикоррупционной политики, при соблюдении процедур информирования работников о ключевых принципах, требованиях и санкциях за нарушения. Каждый работник, при заключении трудового договора должен быть ознакомлен под роспись с Антикоррупционной политикой Учреждения и локальными нормативными актами, касающимися предупреждения и противодействия коррупции, изданными в Учреждении. </w:t>
      </w:r>
    </w:p>
    <w:p w:rsidR="007C46E9" w:rsidRDefault="007C46E9" w:rsidP="001648A2">
      <w:pPr>
        <w:autoSpaceDE w:val="0"/>
        <w:autoSpaceDN w:val="0"/>
        <w:adjustRightInd w:val="0"/>
        <w:spacing w:after="0" w:line="240" w:lineRule="auto"/>
        <w:ind w:firstLine="708"/>
        <w:jc w:val="both"/>
        <w:rPr>
          <w:rFonts w:ascii="Times New Roman" w:hAnsi="Times New Roman"/>
          <w:sz w:val="26"/>
          <w:szCs w:val="26"/>
        </w:rPr>
      </w:pPr>
      <w:r w:rsidRPr="00830A54">
        <w:rPr>
          <w:rFonts w:ascii="Times New Roman" w:hAnsi="Times New Roman"/>
          <w:sz w:val="26"/>
          <w:szCs w:val="26"/>
        </w:rPr>
        <w:t>7.2.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7C46E9" w:rsidRPr="00075D51" w:rsidRDefault="007C46E9" w:rsidP="001648A2">
      <w:pPr>
        <w:autoSpaceDE w:val="0"/>
        <w:autoSpaceDN w:val="0"/>
        <w:adjustRightInd w:val="0"/>
        <w:spacing w:after="0" w:line="240" w:lineRule="auto"/>
        <w:ind w:firstLine="708"/>
        <w:jc w:val="both"/>
        <w:rPr>
          <w:rFonts w:ascii="Times New Roman" w:eastAsia="TimesNewRomanPSMT" w:hAnsi="Times New Roman"/>
          <w:sz w:val="26"/>
          <w:szCs w:val="26"/>
        </w:rPr>
      </w:pPr>
      <w:r w:rsidRPr="00075D51">
        <w:rPr>
          <w:rFonts w:ascii="Times New Roman" w:eastAsia="TimesNewRomanPSMT" w:hAnsi="Times New Roman"/>
          <w:sz w:val="26"/>
          <w:szCs w:val="26"/>
        </w:rPr>
        <w:t>Ответственность физических лиц за коррупционные правонарушения установлена</w:t>
      </w:r>
      <w:r>
        <w:rPr>
          <w:rFonts w:ascii="Times New Roman" w:eastAsia="TimesNewRomanPSMT" w:hAnsi="Times New Roman"/>
          <w:sz w:val="26"/>
          <w:szCs w:val="26"/>
        </w:rPr>
        <w:t xml:space="preserve"> </w:t>
      </w:r>
      <w:r w:rsidRPr="00075D51">
        <w:rPr>
          <w:rFonts w:ascii="Times New Roman" w:eastAsia="TimesNewRomanPSMT" w:hAnsi="Times New Roman"/>
          <w:sz w:val="26"/>
          <w:szCs w:val="26"/>
        </w:rPr>
        <w:t>статьей 13 Федерального закона № 273-ФЗ. Граждане Российской Федерации,</w:t>
      </w:r>
      <w:r>
        <w:rPr>
          <w:rFonts w:ascii="Times New Roman" w:eastAsia="TimesNewRomanPSMT" w:hAnsi="Times New Roman"/>
          <w:sz w:val="26"/>
          <w:szCs w:val="26"/>
        </w:rPr>
        <w:t xml:space="preserve"> </w:t>
      </w:r>
      <w:r w:rsidRPr="00075D51">
        <w:rPr>
          <w:rFonts w:ascii="Times New Roman" w:eastAsia="TimesNewRomanPSMT" w:hAnsi="Times New Roman"/>
          <w:sz w:val="26"/>
          <w:szCs w:val="26"/>
        </w:rPr>
        <w:t>иностранные граждане и лица без гражданства за совершение коррупционных</w:t>
      </w:r>
      <w:r>
        <w:rPr>
          <w:rFonts w:ascii="Times New Roman" w:eastAsia="TimesNewRomanPSMT" w:hAnsi="Times New Roman"/>
          <w:sz w:val="26"/>
          <w:szCs w:val="26"/>
        </w:rPr>
        <w:t xml:space="preserve"> </w:t>
      </w:r>
      <w:r w:rsidRPr="00075D51">
        <w:rPr>
          <w:rFonts w:ascii="Times New Roman" w:eastAsia="TimesNewRomanPSMT" w:hAnsi="Times New Roman"/>
          <w:sz w:val="26"/>
          <w:szCs w:val="26"/>
        </w:rPr>
        <w:t>правонарушений несут уголовную, административную, гражданско-правовую и</w:t>
      </w:r>
      <w:r>
        <w:rPr>
          <w:rFonts w:ascii="Times New Roman" w:eastAsia="TimesNewRomanPSMT" w:hAnsi="Times New Roman"/>
          <w:sz w:val="26"/>
          <w:szCs w:val="26"/>
        </w:rPr>
        <w:t xml:space="preserve"> </w:t>
      </w:r>
      <w:r w:rsidRPr="00075D51">
        <w:rPr>
          <w:rFonts w:ascii="Times New Roman" w:eastAsia="TimesNewRomanPSMT" w:hAnsi="Times New Roman"/>
          <w:sz w:val="26"/>
          <w:szCs w:val="26"/>
        </w:rPr>
        <w:t>дисциплинарную ответственность в соответствии с законодательством Российской</w:t>
      </w:r>
      <w:r>
        <w:rPr>
          <w:rFonts w:ascii="Times New Roman" w:eastAsia="TimesNewRomanPSMT" w:hAnsi="Times New Roman"/>
          <w:sz w:val="26"/>
          <w:szCs w:val="26"/>
        </w:rPr>
        <w:t xml:space="preserve"> </w:t>
      </w:r>
      <w:r w:rsidRPr="00075D51">
        <w:rPr>
          <w:rFonts w:ascii="Times New Roman" w:eastAsia="TimesNewRomanPSMT" w:hAnsi="Times New Roman"/>
          <w:sz w:val="26"/>
          <w:szCs w:val="26"/>
        </w:rPr>
        <w:t xml:space="preserve">Федерации. </w:t>
      </w:r>
    </w:p>
    <w:p w:rsidR="007C46E9" w:rsidRDefault="007C46E9" w:rsidP="003C599E">
      <w:pPr>
        <w:spacing w:after="0" w:line="240" w:lineRule="auto"/>
        <w:ind w:firstLine="708"/>
        <w:jc w:val="both"/>
        <w:rPr>
          <w:rFonts w:ascii="Times New Roman" w:hAnsi="Times New Roman"/>
          <w:sz w:val="26"/>
          <w:szCs w:val="26"/>
        </w:rPr>
      </w:pPr>
      <w:r w:rsidRPr="00830A54">
        <w:rPr>
          <w:rFonts w:ascii="Times New Roman" w:hAnsi="Times New Roman"/>
          <w:sz w:val="26"/>
          <w:szCs w:val="26"/>
        </w:rPr>
        <w:t>7.3. К мерам ответственности за коррупционные проявления в Учреждении относятся: меры дисциплинарной ответственности в соответствии законодательством Российской Федерации.</w:t>
      </w:r>
    </w:p>
    <w:p w:rsidR="007C46E9" w:rsidRPr="004C5505" w:rsidRDefault="007C46E9" w:rsidP="004C5505">
      <w:pPr>
        <w:spacing w:after="0" w:line="240" w:lineRule="auto"/>
        <w:ind w:firstLine="708"/>
        <w:jc w:val="both"/>
        <w:rPr>
          <w:rFonts w:ascii="Times New Roman" w:hAnsi="Times New Roman"/>
          <w:sz w:val="26"/>
          <w:szCs w:val="26"/>
        </w:rPr>
      </w:pPr>
    </w:p>
    <w:p w:rsidR="007C46E9" w:rsidRPr="004C5505" w:rsidRDefault="007C46E9" w:rsidP="004C5505">
      <w:pPr>
        <w:spacing w:after="0" w:line="240" w:lineRule="auto"/>
        <w:ind w:firstLine="708"/>
        <w:jc w:val="both"/>
        <w:rPr>
          <w:rFonts w:ascii="Times New Roman" w:eastAsia="TimesNewRomanPS-BoldMT" w:hAnsi="Times New Roman"/>
          <w:bCs/>
          <w:sz w:val="26"/>
          <w:szCs w:val="26"/>
        </w:rPr>
      </w:pPr>
      <w:r w:rsidRPr="004C5505">
        <w:rPr>
          <w:rFonts w:ascii="Times New Roman" w:hAnsi="Times New Roman"/>
          <w:sz w:val="26"/>
          <w:szCs w:val="26"/>
        </w:rPr>
        <w:t xml:space="preserve">8. </w:t>
      </w:r>
      <w:r w:rsidRPr="004C5505">
        <w:rPr>
          <w:rFonts w:ascii="Times New Roman" w:eastAsia="TimesNewRomanPS-BoldMT" w:hAnsi="Times New Roman"/>
          <w:bCs/>
          <w:sz w:val="26"/>
          <w:szCs w:val="26"/>
        </w:rPr>
        <w:t>Выявление и урегулирование конфликта интересов</w:t>
      </w:r>
    </w:p>
    <w:p w:rsidR="007C46E9" w:rsidRDefault="007C46E9" w:rsidP="004C5505">
      <w:pPr>
        <w:autoSpaceDE w:val="0"/>
        <w:autoSpaceDN w:val="0"/>
        <w:adjustRightInd w:val="0"/>
        <w:spacing w:after="0" w:line="240" w:lineRule="auto"/>
        <w:ind w:firstLine="708"/>
        <w:jc w:val="both"/>
        <w:rPr>
          <w:rFonts w:ascii="Times New Roman" w:hAnsi="Times New Roman"/>
          <w:sz w:val="26"/>
          <w:szCs w:val="26"/>
        </w:rPr>
      </w:pPr>
      <w:r w:rsidRPr="004C5505">
        <w:rPr>
          <w:rFonts w:ascii="Times New Roman" w:eastAsia="TimesNewRomanPSMT" w:hAnsi="Times New Roman"/>
          <w:sz w:val="26"/>
          <w:szCs w:val="26"/>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w:t>
      </w:r>
      <w:r>
        <w:rPr>
          <w:rFonts w:ascii="Times New Roman" w:eastAsia="TimesNewRomanPSMT" w:hAnsi="Times New Roman"/>
          <w:sz w:val="26"/>
          <w:szCs w:val="26"/>
        </w:rPr>
        <w:t xml:space="preserve"> </w:t>
      </w:r>
      <w:r w:rsidRPr="004C5505">
        <w:rPr>
          <w:rFonts w:ascii="Times New Roman" w:eastAsia="TimesNewRomanPSMT" w:hAnsi="Times New Roman"/>
          <w:sz w:val="26"/>
          <w:szCs w:val="26"/>
        </w:rPr>
        <w:t>правонарушений</w:t>
      </w:r>
      <w:r w:rsidRPr="004C5505">
        <w:rPr>
          <w:rFonts w:ascii="Times New Roman" w:hAnsi="Times New Roman"/>
          <w:sz w:val="26"/>
          <w:szCs w:val="26"/>
        </w:rPr>
        <w:t>.</w:t>
      </w:r>
      <w:r>
        <w:rPr>
          <w:rFonts w:ascii="Times New Roman" w:hAnsi="Times New Roman"/>
          <w:sz w:val="26"/>
          <w:szCs w:val="26"/>
        </w:rPr>
        <w:t xml:space="preserve"> </w:t>
      </w:r>
      <w:r w:rsidRPr="004C5505">
        <w:rPr>
          <w:rFonts w:ascii="Times New Roman" w:eastAsia="TimesNewRomanPSMT" w:hAnsi="Times New Roman"/>
          <w:sz w:val="26"/>
          <w:szCs w:val="26"/>
        </w:rPr>
        <w:t>При этом следует учитывать</w:t>
      </w:r>
      <w:r w:rsidRPr="004C5505">
        <w:rPr>
          <w:rFonts w:ascii="Times New Roman" w:hAnsi="Times New Roman"/>
          <w:sz w:val="26"/>
          <w:szCs w:val="26"/>
        </w:rPr>
        <w:t xml:space="preserve">, </w:t>
      </w:r>
      <w:r w:rsidRPr="004C5505">
        <w:rPr>
          <w:rFonts w:ascii="Times New Roman" w:eastAsia="TimesNewRomanPSMT" w:hAnsi="Times New Roman"/>
          <w:sz w:val="26"/>
          <w:szCs w:val="26"/>
        </w:rPr>
        <w:t>что конфликт интересов может принимать множество</w:t>
      </w:r>
      <w:r>
        <w:rPr>
          <w:rFonts w:ascii="Times New Roman" w:eastAsia="TimesNewRomanPSMT" w:hAnsi="Times New Roman"/>
          <w:sz w:val="26"/>
          <w:szCs w:val="26"/>
        </w:rPr>
        <w:t xml:space="preserve"> </w:t>
      </w:r>
      <w:r w:rsidRPr="004C5505">
        <w:rPr>
          <w:rFonts w:ascii="Times New Roman" w:eastAsia="TimesNewRomanPSMT" w:hAnsi="Times New Roman"/>
          <w:sz w:val="26"/>
          <w:szCs w:val="26"/>
        </w:rPr>
        <w:t>различных форм</w:t>
      </w:r>
      <w:r w:rsidRPr="004C5505">
        <w:rPr>
          <w:rFonts w:ascii="Times New Roman" w:hAnsi="Times New Roman"/>
          <w:sz w:val="26"/>
          <w:szCs w:val="26"/>
        </w:rPr>
        <w:t>.</w:t>
      </w:r>
    </w:p>
    <w:p w:rsidR="007C46E9" w:rsidRPr="004C5505" w:rsidRDefault="007C46E9" w:rsidP="004C5505">
      <w:pPr>
        <w:autoSpaceDE w:val="0"/>
        <w:autoSpaceDN w:val="0"/>
        <w:adjustRightInd w:val="0"/>
        <w:spacing w:after="0" w:line="240" w:lineRule="auto"/>
        <w:ind w:firstLine="708"/>
        <w:jc w:val="both"/>
        <w:rPr>
          <w:rFonts w:ascii="Times New Roman" w:hAnsi="Times New Roman"/>
          <w:sz w:val="26"/>
          <w:szCs w:val="26"/>
        </w:rPr>
      </w:pPr>
    </w:p>
    <w:p w:rsidR="007C46E9" w:rsidRPr="004C5505" w:rsidRDefault="007C46E9" w:rsidP="00526629">
      <w:pPr>
        <w:autoSpaceDE w:val="0"/>
        <w:autoSpaceDN w:val="0"/>
        <w:adjustRightInd w:val="0"/>
        <w:spacing w:after="0" w:line="240" w:lineRule="auto"/>
        <w:ind w:firstLine="708"/>
        <w:jc w:val="both"/>
        <w:rPr>
          <w:rFonts w:ascii="Times New Roman" w:eastAsia="TimesNewRomanPSMT" w:hAnsi="Times New Roman"/>
          <w:sz w:val="26"/>
          <w:szCs w:val="26"/>
        </w:rPr>
      </w:pPr>
      <w:r w:rsidRPr="004C5505">
        <w:rPr>
          <w:rFonts w:ascii="Times New Roman" w:hAnsi="Times New Roman"/>
          <w:bCs/>
          <w:sz w:val="26"/>
          <w:szCs w:val="26"/>
        </w:rPr>
        <w:t xml:space="preserve">9. </w:t>
      </w:r>
      <w:r w:rsidRPr="004C5505">
        <w:rPr>
          <w:rFonts w:ascii="Times New Roman" w:eastAsia="TimesNewRomanPS-BoldMT" w:hAnsi="Times New Roman"/>
          <w:bCs/>
          <w:sz w:val="26"/>
          <w:szCs w:val="26"/>
        </w:rPr>
        <w:t xml:space="preserve">Внедрение стандартов </w:t>
      </w:r>
      <w:r>
        <w:rPr>
          <w:rFonts w:ascii="Times New Roman" w:eastAsia="TimesNewRomanPS-BoldMT" w:hAnsi="Times New Roman"/>
          <w:bCs/>
          <w:sz w:val="26"/>
          <w:szCs w:val="26"/>
        </w:rPr>
        <w:t>профессиональной этики</w:t>
      </w:r>
      <w:r w:rsidRPr="004C5505">
        <w:rPr>
          <w:rFonts w:ascii="Times New Roman" w:eastAsia="TimesNewRomanPS-BoldMT" w:hAnsi="Times New Roman"/>
          <w:bCs/>
          <w:sz w:val="26"/>
          <w:szCs w:val="26"/>
        </w:rPr>
        <w:t xml:space="preserve"> работников Учреждения</w:t>
      </w:r>
      <w:r>
        <w:rPr>
          <w:rFonts w:ascii="Times New Roman" w:eastAsia="TimesNewRomanPS-BoldMT" w:hAnsi="Times New Roman"/>
          <w:bCs/>
          <w:sz w:val="26"/>
          <w:szCs w:val="26"/>
        </w:rPr>
        <w:t xml:space="preserve"> </w:t>
      </w:r>
      <w:r w:rsidRPr="004C5505">
        <w:rPr>
          <w:rFonts w:ascii="Times New Roman" w:eastAsia="TimesNewRomanPSMT" w:hAnsi="Times New Roman"/>
          <w:sz w:val="26"/>
          <w:szCs w:val="26"/>
        </w:rPr>
        <w:t xml:space="preserve">Важным элементом работы </w:t>
      </w:r>
      <w:r>
        <w:rPr>
          <w:rFonts w:ascii="Times New Roman" w:eastAsia="TimesNewRomanPSMT" w:hAnsi="Times New Roman"/>
          <w:sz w:val="26"/>
          <w:szCs w:val="26"/>
        </w:rPr>
        <w:t xml:space="preserve">Учреждения </w:t>
      </w:r>
      <w:r w:rsidRPr="004C5505">
        <w:rPr>
          <w:rFonts w:ascii="Times New Roman" w:eastAsia="TimesNewRomanPSMT" w:hAnsi="Times New Roman"/>
          <w:sz w:val="26"/>
          <w:szCs w:val="26"/>
        </w:rPr>
        <w:t>по предупреждению коррупции является внедрение антикоррупционных стандартов поведения работников. В этих целях в Учреждении разработан</w:t>
      </w:r>
      <w:r>
        <w:rPr>
          <w:rFonts w:ascii="Times New Roman" w:eastAsia="TimesNewRomanPSMT" w:hAnsi="Times New Roman"/>
          <w:sz w:val="26"/>
          <w:szCs w:val="26"/>
        </w:rPr>
        <w:t>о</w:t>
      </w:r>
      <w:r w:rsidRPr="004C5505">
        <w:rPr>
          <w:rFonts w:ascii="Times New Roman" w:eastAsia="TimesNewRomanPSMT" w:hAnsi="Times New Roman"/>
          <w:sz w:val="26"/>
          <w:szCs w:val="26"/>
        </w:rPr>
        <w:t xml:space="preserve"> и принят</w:t>
      </w:r>
      <w:r>
        <w:rPr>
          <w:rFonts w:ascii="Times New Roman" w:eastAsia="TimesNewRomanPSMT" w:hAnsi="Times New Roman"/>
          <w:sz w:val="26"/>
          <w:szCs w:val="26"/>
        </w:rPr>
        <w:t>о</w:t>
      </w:r>
      <w:r w:rsidRPr="004C5505">
        <w:rPr>
          <w:rFonts w:ascii="Times New Roman" w:eastAsia="TimesNewRomanPSMT" w:hAnsi="Times New Roman"/>
          <w:sz w:val="26"/>
          <w:szCs w:val="26"/>
        </w:rPr>
        <w:t xml:space="preserve"> </w:t>
      </w:r>
      <w:r>
        <w:rPr>
          <w:rFonts w:ascii="Times New Roman" w:eastAsia="TimesNewRomanPSMT" w:hAnsi="Times New Roman"/>
          <w:sz w:val="26"/>
          <w:szCs w:val="26"/>
        </w:rPr>
        <w:t>положение</w:t>
      </w:r>
      <w:r>
        <w:rPr>
          <w:rFonts w:ascii="Times New Roman" w:hAnsi="Times New Roman"/>
          <w:sz w:val="26"/>
          <w:szCs w:val="26"/>
        </w:rPr>
        <w:t xml:space="preserve"> профессиональной этики</w:t>
      </w:r>
      <w:r>
        <w:rPr>
          <w:rFonts w:ascii="Times New Roman" w:hAnsi="Times New Roman"/>
          <w:b/>
        </w:rPr>
        <w:t xml:space="preserve"> </w:t>
      </w:r>
      <w:r w:rsidRPr="00526629">
        <w:rPr>
          <w:rFonts w:ascii="Times New Roman" w:hAnsi="Times New Roman"/>
          <w:sz w:val="26"/>
          <w:szCs w:val="26"/>
        </w:rPr>
        <w:t>работников</w:t>
      </w:r>
      <w:r w:rsidRPr="004C5505">
        <w:rPr>
          <w:rFonts w:ascii="Times New Roman" w:eastAsia="TimesNewRomanPSMT" w:hAnsi="Times New Roman"/>
          <w:sz w:val="26"/>
          <w:szCs w:val="26"/>
        </w:rPr>
        <w:t xml:space="preserve"> Учреждения</w:t>
      </w:r>
      <w:r w:rsidRPr="004C5505">
        <w:rPr>
          <w:rFonts w:ascii="Times New Roman" w:hAnsi="Times New Roman"/>
          <w:sz w:val="26"/>
          <w:szCs w:val="26"/>
        </w:rPr>
        <w:t xml:space="preserve">. </w:t>
      </w:r>
      <w:r w:rsidRPr="004C5505">
        <w:rPr>
          <w:rFonts w:ascii="Times New Roman" w:eastAsia="TimesNewRomanPSMT" w:hAnsi="Times New Roman"/>
          <w:sz w:val="26"/>
          <w:szCs w:val="26"/>
        </w:rPr>
        <w:t>Тако</w:t>
      </w:r>
      <w:r>
        <w:rPr>
          <w:rFonts w:ascii="Times New Roman" w:eastAsia="TimesNewRomanPSMT" w:hAnsi="Times New Roman"/>
          <w:sz w:val="26"/>
          <w:szCs w:val="26"/>
        </w:rPr>
        <w:t xml:space="preserve">е положение </w:t>
      </w:r>
      <w:r w:rsidRPr="004C5505">
        <w:rPr>
          <w:rFonts w:ascii="Times New Roman" w:eastAsia="TimesNewRomanPSMT" w:hAnsi="Times New Roman"/>
          <w:sz w:val="26"/>
          <w:szCs w:val="26"/>
        </w:rPr>
        <w:t>имеет более широкий спектр действия</w:t>
      </w:r>
      <w:r w:rsidRPr="004C5505">
        <w:rPr>
          <w:rFonts w:ascii="Times New Roman" w:hAnsi="Times New Roman"/>
          <w:sz w:val="26"/>
          <w:szCs w:val="26"/>
        </w:rPr>
        <w:t xml:space="preserve">, </w:t>
      </w:r>
      <w:r w:rsidRPr="004C5505">
        <w:rPr>
          <w:rFonts w:ascii="Times New Roman" w:eastAsia="TimesNewRomanPSMT" w:hAnsi="Times New Roman"/>
          <w:sz w:val="26"/>
          <w:szCs w:val="26"/>
        </w:rPr>
        <w:t>чем регулирование вопросов</w:t>
      </w:r>
      <w:r w:rsidRPr="004C5505">
        <w:rPr>
          <w:rFonts w:ascii="Times New Roman" w:hAnsi="Times New Roman"/>
          <w:sz w:val="26"/>
          <w:szCs w:val="26"/>
        </w:rPr>
        <w:t xml:space="preserve">, </w:t>
      </w:r>
      <w:r w:rsidRPr="004C5505">
        <w:rPr>
          <w:rFonts w:ascii="Times New Roman" w:eastAsia="TimesNewRomanPSMT" w:hAnsi="Times New Roman"/>
          <w:sz w:val="26"/>
          <w:szCs w:val="26"/>
        </w:rPr>
        <w:t>связанных непосредственно с запретом совершения</w:t>
      </w:r>
      <w:r>
        <w:rPr>
          <w:rFonts w:ascii="Times New Roman" w:eastAsia="TimesNewRomanPSMT" w:hAnsi="Times New Roman"/>
          <w:sz w:val="26"/>
          <w:szCs w:val="26"/>
        </w:rPr>
        <w:t xml:space="preserve"> </w:t>
      </w:r>
      <w:r w:rsidRPr="004C5505">
        <w:rPr>
          <w:rFonts w:ascii="Times New Roman" w:eastAsia="TimesNewRomanPSMT" w:hAnsi="Times New Roman"/>
          <w:sz w:val="26"/>
          <w:szCs w:val="26"/>
        </w:rPr>
        <w:t>коррупционных правонарушений</w:t>
      </w:r>
      <w:r w:rsidRPr="004C5505">
        <w:rPr>
          <w:rFonts w:ascii="Times New Roman" w:hAnsi="Times New Roman"/>
          <w:sz w:val="26"/>
          <w:szCs w:val="26"/>
        </w:rPr>
        <w:t xml:space="preserve">. </w:t>
      </w:r>
      <w:r>
        <w:rPr>
          <w:rFonts w:ascii="Times New Roman" w:hAnsi="Times New Roman"/>
          <w:sz w:val="26"/>
          <w:szCs w:val="26"/>
        </w:rPr>
        <w:t>Указанное положение</w:t>
      </w:r>
      <w:r w:rsidRPr="004C5505">
        <w:rPr>
          <w:rFonts w:ascii="Times New Roman" w:eastAsia="TimesNewRomanPSMT" w:hAnsi="Times New Roman"/>
          <w:sz w:val="26"/>
          <w:szCs w:val="26"/>
        </w:rPr>
        <w:t xml:space="preserve"> устанавливает ряд правил и</w:t>
      </w:r>
      <w:r>
        <w:rPr>
          <w:rFonts w:ascii="Times New Roman" w:eastAsia="TimesNewRomanPSMT" w:hAnsi="Times New Roman"/>
          <w:sz w:val="26"/>
          <w:szCs w:val="26"/>
        </w:rPr>
        <w:t xml:space="preserve"> </w:t>
      </w:r>
      <w:r w:rsidRPr="004C5505">
        <w:rPr>
          <w:rFonts w:ascii="Times New Roman" w:eastAsia="TimesNewRomanPSMT" w:hAnsi="Times New Roman"/>
          <w:sz w:val="26"/>
          <w:szCs w:val="26"/>
        </w:rPr>
        <w:t>стандартов поведения работников</w:t>
      </w:r>
      <w:r w:rsidRPr="004C5505">
        <w:rPr>
          <w:rFonts w:ascii="Times New Roman" w:hAnsi="Times New Roman"/>
          <w:sz w:val="26"/>
          <w:szCs w:val="26"/>
        </w:rPr>
        <w:t xml:space="preserve">, </w:t>
      </w:r>
      <w:r w:rsidRPr="004C5505">
        <w:rPr>
          <w:rFonts w:ascii="Times New Roman" w:eastAsia="TimesNewRomanPSMT" w:hAnsi="Times New Roman"/>
          <w:sz w:val="26"/>
          <w:szCs w:val="26"/>
        </w:rPr>
        <w:t>затрагивающих общую этику деловых отношений и</w:t>
      </w:r>
      <w:r>
        <w:rPr>
          <w:rFonts w:ascii="Times New Roman" w:eastAsia="TimesNewRomanPSMT" w:hAnsi="Times New Roman"/>
          <w:sz w:val="26"/>
          <w:szCs w:val="26"/>
        </w:rPr>
        <w:t xml:space="preserve"> </w:t>
      </w:r>
      <w:r w:rsidRPr="004C5505">
        <w:rPr>
          <w:rFonts w:ascii="Times New Roman" w:eastAsia="TimesNewRomanPSMT" w:hAnsi="Times New Roman"/>
          <w:sz w:val="26"/>
          <w:szCs w:val="26"/>
        </w:rPr>
        <w:t>направленных на формирование этичного</w:t>
      </w:r>
      <w:r w:rsidRPr="004C5505">
        <w:rPr>
          <w:rFonts w:ascii="Times New Roman" w:hAnsi="Times New Roman"/>
          <w:sz w:val="26"/>
          <w:szCs w:val="26"/>
        </w:rPr>
        <w:t xml:space="preserve">, </w:t>
      </w:r>
      <w:r w:rsidRPr="004C5505">
        <w:rPr>
          <w:rFonts w:ascii="Times New Roman" w:eastAsia="TimesNewRomanPSMT" w:hAnsi="Times New Roman"/>
          <w:sz w:val="26"/>
          <w:szCs w:val="26"/>
        </w:rPr>
        <w:t xml:space="preserve">добросовестного поведения работников </w:t>
      </w:r>
      <w:r>
        <w:rPr>
          <w:rFonts w:ascii="Times New Roman" w:eastAsia="TimesNewRomanPSMT" w:hAnsi="Times New Roman"/>
          <w:sz w:val="26"/>
          <w:szCs w:val="26"/>
        </w:rPr>
        <w:t>Учреждения</w:t>
      </w:r>
      <w:r w:rsidRPr="004C5505">
        <w:rPr>
          <w:rFonts w:ascii="Times New Roman" w:hAnsi="Times New Roman"/>
          <w:sz w:val="26"/>
          <w:szCs w:val="26"/>
        </w:rPr>
        <w:t xml:space="preserve">. </w:t>
      </w:r>
    </w:p>
    <w:p w:rsidR="007C46E9" w:rsidRPr="004C5505" w:rsidRDefault="007C46E9" w:rsidP="00526629">
      <w:pPr>
        <w:spacing w:after="0" w:line="240" w:lineRule="auto"/>
        <w:ind w:firstLine="708"/>
        <w:jc w:val="both"/>
        <w:rPr>
          <w:rFonts w:ascii="Times New Roman" w:hAnsi="Times New Roman"/>
          <w:sz w:val="26"/>
          <w:szCs w:val="26"/>
        </w:rPr>
      </w:pPr>
    </w:p>
    <w:p w:rsidR="007C46E9" w:rsidRPr="0073191B" w:rsidRDefault="007C46E9" w:rsidP="00F33C68">
      <w:pPr>
        <w:autoSpaceDE w:val="0"/>
        <w:autoSpaceDN w:val="0"/>
        <w:adjustRightInd w:val="0"/>
        <w:spacing w:after="0" w:line="240" w:lineRule="auto"/>
        <w:ind w:firstLine="708"/>
        <w:jc w:val="both"/>
        <w:rPr>
          <w:rFonts w:ascii="Times New Roman" w:hAnsi="Times New Roman"/>
          <w:sz w:val="26"/>
          <w:szCs w:val="26"/>
        </w:rPr>
      </w:pPr>
      <w:r w:rsidRPr="0073191B">
        <w:rPr>
          <w:rFonts w:ascii="Times New Roman" w:hAnsi="Times New Roman"/>
          <w:sz w:val="26"/>
          <w:szCs w:val="26"/>
        </w:rPr>
        <w:t xml:space="preserve">10. </w:t>
      </w:r>
      <w:r w:rsidRPr="0073191B">
        <w:rPr>
          <w:rFonts w:ascii="Times New Roman" w:eastAsia="TimesNewRomanPS-BoldMT" w:hAnsi="Times New Roman"/>
          <w:bCs/>
          <w:sz w:val="26"/>
          <w:szCs w:val="26"/>
        </w:rPr>
        <w:t>Сотрудничество с правоохранительными органами в сфере</w:t>
      </w:r>
      <w:r>
        <w:rPr>
          <w:rFonts w:ascii="Times New Roman" w:eastAsia="TimesNewRomanPS-BoldMT" w:hAnsi="Times New Roman"/>
          <w:bCs/>
          <w:sz w:val="26"/>
          <w:szCs w:val="26"/>
        </w:rPr>
        <w:t xml:space="preserve"> </w:t>
      </w:r>
      <w:r w:rsidRPr="0073191B">
        <w:rPr>
          <w:rFonts w:ascii="Times New Roman" w:eastAsia="TimesNewRomanPS-BoldMT" w:hAnsi="Times New Roman"/>
          <w:bCs/>
          <w:sz w:val="26"/>
          <w:szCs w:val="26"/>
        </w:rPr>
        <w:t>противодействия коррупции</w:t>
      </w:r>
    </w:p>
    <w:p w:rsidR="007C46E9" w:rsidRDefault="007C46E9" w:rsidP="00D50C10">
      <w:pPr>
        <w:autoSpaceDE w:val="0"/>
        <w:autoSpaceDN w:val="0"/>
        <w:adjustRightInd w:val="0"/>
        <w:spacing w:after="0" w:line="240" w:lineRule="auto"/>
        <w:ind w:firstLine="708"/>
        <w:jc w:val="both"/>
        <w:rPr>
          <w:rFonts w:ascii="Times New Roman" w:eastAsia="TimesNewRomanPSMT" w:hAnsi="Times New Roman"/>
          <w:sz w:val="26"/>
          <w:szCs w:val="26"/>
        </w:rPr>
      </w:pPr>
      <w:r w:rsidRPr="0073191B">
        <w:rPr>
          <w:rFonts w:ascii="Times New Roman" w:eastAsia="TimesNewRomanPSMT" w:hAnsi="Times New Roman"/>
          <w:sz w:val="26"/>
          <w:szCs w:val="26"/>
        </w:rPr>
        <w:t>Сотрудничество с правоохранительными органами проявляется в следующих</w:t>
      </w:r>
      <w:r>
        <w:rPr>
          <w:rFonts w:ascii="Times New Roman" w:eastAsia="TimesNewRomanPSMT" w:hAnsi="Times New Roman"/>
          <w:sz w:val="26"/>
          <w:szCs w:val="26"/>
        </w:rPr>
        <w:t xml:space="preserve"> </w:t>
      </w:r>
      <w:r w:rsidRPr="0073191B">
        <w:rPr>
          <w:rFonts w:ascii="Times New Roman" w:eastAsia="TimesNewRomanPSMT" w:hAnsi="Times New Roman"/>
          <w:sz w:val="26"/>
          <w:szCs w:val="26"/>
        </w:rPr>
        <w:t>формах:</w:t>
      </w:r>
    </w:p>
    <w:p w:rsidR="007C46E9" w:rsidRPr="0073191B" w:rsidRDefault="007C46E9" w:rsidP="0073191B">
      <w:pPr>
        <w:autoSpaceDE w:val="0"/>
        <w:autoSpaceDN w:val="0"/>
        <w:adjustRightInd w:val="0"/>
        <w:spacing w:after="0" w:line="240" w:lineRule="auto"/>
        <w:jc w:val="both"/>
        <w:rPr>
          <w:rFonts w:ascii="Times New Roman" w:eastAsia="TimesNewRomanPSMT" w:hAnsi="Times New Roman"/>
          <w:sz w:val="26"/>
          <w:szCs w:val="26"/>
        </w:rPr>
      </w:pPr>
      <w:r>
        <w:rPr>
          <w:rFonts w:ascii="Times New Roman" w:eastAsia="TimesNewRomanPSMT" w:hAnsi="Times New Roman"/>
          <w:sz w:val="26"/>
          <w:szCs w:val="26"/>
        </w:rPr>
        <w:tab/>
        <w:t xml:space="preserve">информирование соответствующих </w:t>
      </w:r>
      <w:r w:rsidRPr="0073191B">
        <w:rPr>
          <w:rFonts w:ascii="Times New Roman" w:eastAsia="TimesNewRomanPSMT" w:hAnsi="Times New Roman"/>
          <w:sz w:val="26"/>
          <w:szCs w:val="26"/>
        </w:rPr>
        <w:t>правоохранительны</w:t>
      </w:r>
      <w:r>
        <w:rPr>
          <w:rFonts w:ascii="Times New Roman" w:eastAsia="TimesNewRomanPSMT" w:hAnsi="Times New Roman"/>
          <w:sz w:val="26"/>
          <w:szCs w:val="26"/>
        </w:rPr>
        <w:t>х</w:t>
      </w:r>
      <w:r w:rsidRPr="0073191B">
        <w:rPr>
          <w:rFonts w:ascii="Times New Roman" w:eastAsia="TimesNewRomanPSMT" w:hAnsi="Times New Roman"/>
          <w:sz w:val="26"/>
          <w:szCs w:val="26"/>
        </w:rPr>
        <w:t xml:space="preserve"> орган</w:t>
      </w:r>
      <w:r>
        <w:rPr>
          <w:rFonts w:ascii="Times New Roman" w:eastAsia="TimesNewRomanPSMT" w:hAnsi="Times New Roman"/>
          <w:sz w:val="26"/>
          <w:szCs w:val="26"/>
        </w:rPr>
        <w:t>ов</w:t>
      </w:r>
      <w:r w:rsidRPr="0073191B">
        <w:rPr>
          <w:rFonts w:ascii="Times New Roman" w:eastAsia="TimesNewRomanPSMT" w:hAnsi="Times New Roman"/>
          <w:sz w:val="26"/>
          <w:szCs w:val="26"/>
        </w:rPr>
        <w:t xml:space="preserve"> о случаях совершения коррупционных правонарушений, о</w:t>
      </w:r>
      <w:r>
        <w:rPr>
          <w:rFonts w:ascii="Times New Roman" w:eastAsia="TimesNewRomanPSMT" w:hAnsi="Times New Roman"/>
          <w:sz w:val="26"/>
          <w:szCs w:val="26"/>
        </w:rPr>
        <w:t xml:space="preserve"> </w:t>
      </w:r>
      <w:r w:rsidRPr="0073191B">
        <w:rPr>
          <w:rFonts w:ascii="Times New Roman" w:eastAsia="TimesNewRomanPSMT" w:hAnsi="Times New Roman"/>
          <w:sz w:val="26"/>
          <w:szCs w:val="26"/>
        </w:rPr>
        <w:t xml:space="preserve">которых стало известно </w:t>
      </w:r>
      <w:r>
        <w:rPr>
          <w:rFonts w:ascii="Times New Roman" w:eastAsia="TimesNewRomanPSMT" w:hAnsi="Times New Roman"/>
          <w:sz w:val="26"/>
          <w:szCs w:val="26"/>
        </w:rPr>
        <w:t>Учреждению</w:t>
      </w:r>
      <w:r w:rsidRPr="0073191B">
        <w:rPr>
          <w:rFonts w:ascii="Times New Roman" w:eastAsia="TimesNewRomanPSMT" w:hAnsi="Times New Roman"/>
          <w:sz w:val="26"/>
          <w:szCs w:val="26"/>
        </w:rPr>
        <w:t xml:space="preserve"> (работникам </w:t>
      </w:r>
      <w:r>
        <w:rPr>
          <w:rFonts w:ascii="Times New Roman" w:eastAsia="TimesNewRomanPSMT" w:hAnsi="Times New Roman"/>
          <w:sz w:val="26"/>
          <w:szCs w:val="26"/>
        </w:rPr>
        <w:t>Учреждения</w:t>
      </w:r>
      <w:r w:rsidRPr="0073191B">
        <w:rPr>
          <w:rFonts w:ascii="Times New Roman" w:eastAsia="TimesNewRomanPSMT" w:hAnsi="Times New Roman"/>
          <w:sz w:val="26"/>
          <w:szCs w:val="26"/>
        </w:rPr>
        <w:t>)</w:t>
      </w:r>
      <w:r>
        <w:rPr>
          <w:rFonts w:ascii="Times New Roman" w:eastAsia="TimesNewRomanPSMT" w:hAnsi="Times New Roman"/>
          <w:sz w:val="26"/>
          <w:szCs w:val="26"/>
        </w:rPr>
        <w:t>;</w:t>
      </w:r>
    </w:p>
    <w:p w:rsidR="007C46E9" w:rsidRPr="0073191B" w:rsidRDefault="007C46E9" w:rsidP="0073191B">
      <w:pPr>
        <w:autoSpaceDE w:val="0"/>
        <w:autoSpaceDN w:val="0"/>
        <w:adjustRightInd w:val="0"/>
        <w:spacing w:after="0" w:line="240" w:lineRule="auto"/>
        <w:ind w:firstLine="708"/>
        <w:jc w:val="both"/>
        <w:rPr>
          <w:rFonts w:ascii="Times New Roman" w:eastAsia="TimesNewRomanPSMT" w:hAnsi="Times New Roman"/>
          <w:sz w:val="26"/>
          <w:szCs w:val="26"/>
        </w:rPr>
      </w:pPr>
      <w:r w:rsidRPr="0073191B">
        <w:rPr>
          <w:rFonts w:ascii="Times New Roman" w:eastAsia="TimesNewRomanPSMT" w:hAnsi="Times New Roman"/>
          <w:sz w:val="26"/>
          <w:szCs w:val="26"/>
        </w:rPr>
        <w:t>оказания содействия уполномоченным представителям контрольно-надзорных и</w:t>
      </w:r>
    </w:p>
    <w:p w:rsidR="007C46E9" w:rsidRPr="0073191B" w:rsidRDefault="007C46E9" w:rsidP="0073191B">
      <w:pPr>
        <w:autoSpaceDE w:val="0"/>
        <w:autoSpaceDN w:val="0"/>
        <w:adjustRightInd w:val="0"/>
        <w:spacing w:after="0" w:line="240" w:lineRule="auto"/>
        <w:jc w:val="both"/>
        <w:rPr>
          <w:rFonts w:ascii="Times New Roman" w:eastAsia="TimesNewRomanPSMT" w:hAnsi="Times New Roman"/>
          <w:sz w:val="26"/>
          <w:szCs w:val="26"/>
        </w:rPr>
      </w:pPr>
      <w:r w:rsidRPr="0073191B">
        <w:rPr>
          <w:rFonts w:ascii="Times New Roman" w:eastAsia="TimesNewRomanPSMT" w:hAnsi="Times New Roman"/>
          <w:sz w:val="26"/>
          <w:szCs w:val="26"/>
        </w:rPr>
        <w:t>правоохранительных органов при проведении ими инспекционных проверок</w:t>
      </w:r>
      <w:r>
        <w:rPr>
          <w:rFonts w:ascii="Times New Roman" w:eastAsia="TimesNewRomanPSMT" w:hAnsi="Times New Roman"/>
          <w:sz w:val="26"/>
          <w:szCs w:val="26"/>
        </w:rPr>
        <w:t xml:space="preserve"> </w:t>
      </w:r>
      <w:r w:rsidRPr="0073191B">
        <w:rPr>
          <w:rFonts w:ascii="Times New Roman" w:eastAsia="TimesNewRomanPSMT" w:hAnsi="Times New Roman"/>
          <w:sz w:val="26"/>
          <w:szCs w:val="26"/>
        </w:rPr>
        <w:t xml:space="preserve">деятельности </w:t>
      </w:r>
      <w:r>
        <w:rPr>
          <w:rFonts w:ascii="Times New Roman" w:eastAsia="TimesNewRomanPSMT" w:hAnsi="Times New Roman"/>
          <w:sz w:val="26"/>
          <w:szCs w:val="26"/>
        </w:rPr>
        <w:t>Учреждения</w:t>
      </w:r>
      <w:r w:rsidRPr="0073191B">
        <w:rPr>
          <w:rFonts w:ascii="Times New Roman" w:eastAsia="TimesNewRomanPSMT" w:hAnsi="Times New Roman"/>
          <w:sz w:val="26"/>
          <w:szCs w:val="26"/>
        </w:rPr>
        <w:t xml:space="preserve"> по вопросам предупреждения и противодействия</w:t>
      </w:r>
      <w:r>
        <w:rPr>
          <w:rFonts w:ascii="Times New Roman" w:eastAsia="TimesNewRomanPSMT" w:hAnsi="Times New Roman"/>
          <w:sz w:val="26"/>
          <w:szCs w:val="26"/>
        </w:rPr>
        <w:t xml:space="preserve"> </w:t>
      </w:r>
      <w:r w:rsidRPr="0073191B">
        <w:rPr>
          <w:rFonts w:ascii="Times New Roman" w:eastAsia="TimesNewRomanPSMT" w:hAnsi="Times New Roman"/>
          <w:sz w:val="26"/>
          <w:szCs w:val="26"/>
        </w:rPr>
        <w:t>коррупции;</w:t>
      </w:r>
    </w:p>
    <w:p w:rsidR="007C46E9" w:rsidRPr="0073191B" w:rsidRDefault="007C46E9" w:rsidP="0073191B">
      <w:pPr>
        <w:autoSpaceDE w:val="0"/>
        <w:autoSpaceDN w:val="0"/>
        <w:adjustRightInd w:val="0"/>
        <w:spacing w:after="0" w:line="240" w:lineRule="auto"/>
        <w:ind w:firstLine="708"/>
        <w:jc w:val="both"/>
        <w:rPr>
          <w:rFonts w:ascii="Times New Roman" w:eastAsia="TimesNewRomanPSMT" w:hAnsi="Times New Roman"/>
          <w:sz w:val="26"/>
          <w:szCs w:val="26"/>
        </w:rPr>
      </w:pPr>
      <w:r w:rsidRPr="0073191B">
        <w:rPr>
          <w:rFonts w:ascii="Times New Roman" w:eastAsia="TimesNewRomanPSMT" w:hAnsi="Times New Roman"/>
          <w:sz w:val="26"/>
          <w:szCs w:val="26"/>
        </w:rPr>
        <w:t>оказания содействия уполномоченным представителям правоохранительных</w:t>
      </w:r>
      <w:r>
        <w:rPr>
          <w:rFonts w:ascii="Times New Roman" w:eastAsia="TimesNewRomanPSMT" w:hAnsi="Times New Roman"/>
          <w:sz w:val="26"/>
          <w:szCs w:val="26"/>
        </w:rPr>
        <w:t xml:space="preserve"> </w:t>
      </w:r>
      <w:r w:rsidRPr="0073191B">
        <w:rPr>
          <w:rFonts w:ascii="Times New Roman" w:eastAsia="TimesNewRomanPSMT" w:hAnsi="Times New Roman"/>
          <w:sz w:val="26"/>
          <w:szCs w:val="26"/>
        </w:rPr>
        <w:t>органов при проведении мероприятий по пресечению или расследованию коррупционных</w:t>
      </w:r>
      <w:r>
        <w:rPr>
          <w:rFonts w:ascii="Times New Roman" w:eastAsia="TimesNewRomanPSMT" w:hAnsi="Times New Roman"/>
          <w:sz w:val="26"/>
          <w:szCs w:val="26"/>
        </w:rPr>
        <w:t xml:space="preserve"> </w:t>
      </w:r>
      <w:r w:rsidRPr="0073191B">
        <w:rPr>
          <w:rFonts w:ascii="Times New Roman" w:eastAsia="TimesNewRomanPSMT" w:hAnsi="Times New Roman"/>
          <w:sz w:val="26"/>
          <w:szCs w:val="26"/>
        </w:rPr>
        <w:t>преступлений, включая оперативно-розыскные мероприятия.</w:t>
      </w:r>
    </w:p>
    <w:p w:rsidR="007C46E9" w:rsidRPr="0073191B" w:rsidRDefault="007C46E9" w:rsidP="009668A5">
      <w:pPr>
        <w:autoSpaceDE w:val="0"/>
        <w:autoSpaceDN w:val="0"/>
        <w:adjustRightInd w:val="0"/>
        <w:spacing w:after="0" w:line="240" w:lineRule="auto"/>
        <w:ind w:firstLine="708"/>
        <w:jc w:val="both"/>
        <w:rPr>
          <w:rFonts w:ascii="Times New Roman" w:eastAsia="TimesNewRomanPSMT" w:hAnsi="Times New Roman"/>
          <w:sz w:val="26"/>
          <w:szCs w:val="26"/>
        </w:rPr>
      </w:pPr>
      <w:r w:rsidRPr="0073191B">
        <w:rPr>
          <w:rFonts w:ascii="Times New Roman" w:eastAsia="TimesNewRomanPSMT" w:hAnsi="Times New Roman"/>
          <w:sz w:val="26"/>
          <w:szCs w:val="26"/>
        </w:rPr>
        <w:t>Руководство и сотрудники не должны допускать вмешательства в выполнение</w:t>
      </w:r>
      <w:r>
        <w:rPr>
          <w:rFonts w:ascii="Times New Roman" w:eastAsia="TimesNewRomanPSMT" w:hAnsi="Times New Roman"/>
          <w:sz w:val="26"/>
          <w:szCs w:val="26"/>
        </w:rPr>
        <w:t xml:space="preserve"> </w:t>
      </w:r>
      <w:r w:rsidRPr="0073191B">
        <w:rPr>
          <w:rFonts w:ascii="Times New Roman" w:eastAsia="TimesNewRomanPSMT" w:hAnsi="Times New Roman"/>
          <w:sz w:val="26"/>
          <w:szCs w:val="26"/>
        </w:rPr>
        <w:t>служебных обязанностей должностными лицами судебных или правоохранительных</w:t>
      </w:r>
      <w:r>
        <w:rPr>
          <w:rFonts w:ascii="Times New Roman" w:eastAsia="TimesNewRomanPSMT" w:hAnsi="Times New Roman"/>
          <w:sz w:val="26"/>
          <w:szCs w:val="26"/>
        </w:rPr>
        <w:t xml:space="preserve"> </w:t>
      </w:r>
      <w:r w:rsidRPr="0073191B">
        <w:rPr>
          <w:rFonts w:ascii="Times New Roman" w:eastAsia="TimesNewRomanPSMT" w:hAnsi="Times New Roman"/>
          <w:sz w:val="26"/>
          <w:szCs w:val="26"/>
        </w:rPr>
        <w:t>органов.</w:t>
      </w:r>
    </w:p>
    <w:p w:rsidR="007C46E9" w:rsidRDefault="007C46E9" w:rsidP="003C599E">
      <w:pPr>
        <w:spacing w:after="0" w:line="240" w:lineRule="auto"/>
        <w:ind w:firstLine="708"/>
        <w:jc w:val="both"/>
        <w:rPr>
          <w:rFonts w:ascii="Times New Roman" w:hAnsi="Times New Roman"/>
          <w:sz w:val="26"/>
          <w:szCs w:val="26"/>
        </w:rPr>
      </w:pPr>
    </w:p>
    <w:p w:rsidR="007C46E9" w:rsidRDefault="007C46E9" w:rsidP="003C599E">
      <w:pPr>
        <w:spacing w:after="0" w:line="240" w:lineRule="auto"/>
        <w:ind w:firstLine="708"/>
        <w:jc w:val="both"/>
        <w:rPr>
          <w:rFonts w:ascii="Times New Roman" w:hAnsi="Times New Roman"/>
          <w:sz w:val="26"/>
          <w:szCs w:val="26"/>
        </w:rPr>
      </w:pPr>
      <w:r>
        <w:rPr>
          <w:rFonts w:ascii="Times New Roman" w:hAnsi="Times New Roman"/>
          <w:sz w:val="26"/>
          <w:szCs w:val="26"/>
        </w:rPr>
        <w:t xml:space="preserve">11. </w:t>
      </w:r>
      <w:r w:rsidRPr="00830A54">
        <w:rPr>
          <w:rFonts w:ascii="Times New Roman" w:hAnsi="Times New Roman"/>
          <w:sz w:val="26"/>
          <w:szCs w:val="26"/>
        </w:rPr>
        <w:t>Порядок пересмотра и внесения изменений</w:t>
      </w:r>
      <w:r>
        <w:rPr>
          <w:rFonts w:ascii="Times New Roman" w:hAnsi="Times New Roman"/>
          <w:sz w:val="26"/>
          <w:szCs w:val="26"/>
        </w:rPr>
        <w:t xml:space="preserve"> </w:t>
      </w:r>
      <w:r w:rsidRPr="00830A54">
        <w:rPr>
          <w:rFonts w:ascii="Times New Roman" w:hAnsi="Times New Roman"/>
          <w:sz w:val="26"/>
          <w:szCs w:val="26"/>
        </w:rPr>
        <w:t>в Антикоррупционную политику</w:t>
      </w:r>
      <w:r>
        <w:rPr>
          <w:rFonts w:ascii="Times New Roman" w:hAnsi="Times New Roman"/>
          <w:sz w:val="26"/>
          <w:szCs w:val="26"/>
        </w:rPr>
        <w:t>.</w:t>
      </w:r>
    </w:p>
    <w:p w:rsidR="007C46E9" w:rsidRPr="00830A54" w:rsidRDefault="007C46E9" w:rsidP="003C599E">
      <w:pPr>
        <w:spacing w:after="0" w:line="240" w:lineRule="auto"/>
        <w:ind w:firstLine="708"/>
        <w:jc w:val="both"/>
        <w:rPr>
          <w:rFonts w:ascii="Times New Roman" w:hAnsi="Times New Roman"/>
          <w:sz w:val="26"/>
          <w:szCs w:val="26"/>
        </w:rPr>
      </w:pPr>
      <w:r w:rsidRPr="00830A54">
        <w:rPr>
          <w:rFonts w:ascii="Times New Roman" w:hAnsi="Times New Roman"/>
          <w:sz w:val="26"/>
          <w:szCs w:val="26"/>
        </w:rPr>
        <w:t xml:space="preserve">При изменении законодательства Российской Федерации, либо выявлении недостаточно эффективных положений Антикоррупционной политикой Учреждения она может быть пересмотрена и в неё могут быть внесены изменения и дополнения. </w:t>
      </w:r>
    </w:p>
    <w:sectPr w:rsidR="007C46E9" w:rsidRPr="00830A54" w:rsidSect="00880D97">
      <w:headerReference w:type="default" r:id="rId6"/>
      <w:pgSz w:w="11906" w:h="16838"/>
      <w:pgMar w:top="1134" w:right="567"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6E9" w:rsidRDefault="007C46E9" w:rsidP="00F33C68">
      <w:pPr>
        <w:spacing w:after="0" w:line="240" w:lineRule="auto"/>
      </w:pPr>
      <w:r>
        <w:separator/>
      </w:r>
    </w:p>
  </w:endnote>
  <w:endnote w:type="continuationSeparator" w:id="1">
    <w:p w:rsidR="007C46E9" w:rsidRDefault="007C46E9" w:rsidP="00F33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6E9" w:rsidRDefault="007C46E9" w:rsidP="00F33C68">
      <w:pPr>
        <w:spacing w:after="0" w:line="240" w:lineRule="auto"/>
      </w:pPr>
      <w:r>
        <w:separator/>
      </w:r>
    </w:p>
  </w:footnote>
  <w:footnote w:type="continuationSeparator" w:id="1">
    <w:p w:rsidR="007C46E9" w:rsidRDefault="007C46E9" w:rsidP="00F33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E9" w:rsidRDefault="007C46E9">
    <w:pPr>
      <w:pStyle w:val="Header"/>
      <w:jc w:val="center"/>
    </w:pPr>
    <w:fldSimple w:instr=" PAGE   \* MERGEFORMAT ">
      <w:r>
        <w:rPr>
          <w:noProof/>
        </w:rPr>
        <w:t>7</w:t>
      </w:r>
    </w:fldSimple>
  </w:p>
  <w:p w:rsidR="007C46E9" w:rsidRDefault="007C46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A54"/>
    <w:rsid w:val="00002D4F"/>
    <w:rsid w:val="00052B6C"/>
    <w:rsid w:val="00070BCA"/>
    <w:rsid w:val="00075D51"/>
    <w:rsid w:val="000E3675"/>
    <w:rsid w:val="00152D05"/>
    <w:rsid w:val="001648A2"/>
    <w:rsid w:val="001B79B0"/>
    <w:rsid w:val="001C0496"/>
    <w:rsid w:val="001E63F3"/>
    <w:rsid w:val="00257CAA"/>
    <w:rsid w:val="002623D7"/>
    <w:rsid w:val="002B6B18"/>
    <w:rsid w:val="00307682"/>
    <w:rsid w:val="003161D4"/>
    <w:rsid w:val="00332BB9"/>
    <w:rsid w:val="003607A9"/>
    <w:rsid w:val="00370F9F"/>
    <w:rsid w:val="00375EA5"/>
    <w:rsid w:val="00387BE7"/>
    <w:rsid w:val="003C599E"/>
    <w:rsid w:val="00426AEC"/>
    <w:rsid w:val="0047271B"/>
    <w:rsid w:val="004777C2"/>
    <w:rsid w:val="004C1D0A"/>
    <w:rsid w:val="004C506C"/>
    <w:rsid w:val="004C5505"/>
    <w:rsid w:val="004E2EA9"/>
    <w:rsid w:val="00526629"/>
    <w:rsid w:val="00543B5F"/>
    <w:rsid w:val="00556682"/>
    <w:rsid w:val="005F6102"/>
    <w:rsid w:val="006252AA"/>
    <w:rsid w:val="00690204"/>
    <w:rsid w:val="006C6F9A"/>
    <w:rsid w:val="006E7E9F"/>
    <w:rsid w:val="006F3201"/>
    <w:rsid w:val="0073191B"/>
    <w:rsid w:val="007633B4"/>
    <w:rsid w:val="007C46E9"/>
    <w:rsid w:val="00830A54"/>
    <w:rsid w:val="00880D97"/>
    <w:rsid w:val="008D51CC"/>
    <w:rsid w:val="009668A5"/>
    <w:rsid w:val="00A20F38"/>
    <w:rsid w:val="00AD20CA"/>
    <w:rsid w:val="00C6371B"/>
    <w:rsid w:val="00CB7F74"/>
    <w:rsid w:val="00CE3516"/>
    <w:rsid w:val="00D50C10"/>
    <w:rsid w:val="00DA298E"/>
    <w:rsid w:val="00DC50FC"/>
    <w:rsid w:val="00E15073"/>
    <w:rsid w:val="00EF4E94"/>
    <w:rsid w:val="00EF79B0"/>
    <w:rsid w:val="00F2508E"/>
    <w:rsid w:val="00F33C68"/>
    <w:rsid w:val="00FB378D"/>
    <w:rsid w:val="00FE7F19"/>
    <w:rsid w:val="00FF79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BB9"/>
    <w:pPr>
      <w:spacing w:after="200" w:line="276" w:lineRule="auto"/>
    </w:pPr>
  </w:style>
  <w:style w:type="paragraph" w:styleId="Heading1">
    <w:name w:val="heading 1"/>
    <w:basedOn w:val="Normal"/>
    <w:next w:val="Normal"/>
    <w:link w:val="Heading1Char"/>
    <w:uiPriority w:val="99"/>
    <w:qFormat/>
    <w:rsid w:val="00526629"/>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6629"/>
    <w:rPr>
      <w:rFonts w:ascii="Arial" w:hAnsi="Arial" w:cs="Arial"/>
      <w:b/>
      <w:bCs/>
      <w:color w:val="26282F"/>
      <w:sz w:val="24"/>
      <w:szCs w:val="24"/>
    </w:rPr>
  </w:style>
  <w:style w:type="table" w:styleId="TableGrid">
    <w:name w:val="Table Grid"/>
    <w:basedOn w:val="TableNormal"/>
    <w:uiPriority w:val="99"/>
    <w:rsid w:val="007633B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33C6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33C68"/>
    <w:rPr>
      <w:rFonts w:cs="Times New Roman"/>
    </w:rPr>
  </w:style>
  <w:style w:type="paragraph" w:styleId="Footer">
    <w:name w:val="footer"/>
    <w:basedOn w:val="Normal"/>
    <w:link w:val="FooterChar"/>
    <w:uiPriority w:val="99"/>
    <w:semiHidden/>
    <w:rsid w:val="00F33C6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33C68"/>
    <w:rPr>
      <w:rFonts w:cs="Times New Roman"/>
    </w:rPr>
  </w:style>
  <w:style w:type="paragraph" w:customStyle="1" w:styleId="a">
    <w:name w:val="Знак"/>
    <w:basedOn w:val="Normal"/>
    <w:uiPriority w:val="99"/>
    <w:rsid w:val="00526629"/>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207</TotalTime>
  <Pages>7</Pages>
  <Words>2651</Words>
  <Characters>15114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МЧС</dc:creator>
  <cp:keywords/>
  <dc:description/>
  <cp:lastModifiedBy>user</cp:lastModifiedBy>
  <cp:revision>15</cp:revision>
  <cp:lastPrinted>2014-08-28T01:30:00Z</cp:lastPrinted>
  <dcterms:created xsi:type="dcterms:W3CDTF">2014-06-26T05:30:00Z</dcterms:created>
  <dcterms:modified xsi:type="dcterms:W3CDTF">2016-04-28T06:15:00Z</dcterms:modified>
</cp:coreProperties>
</file>